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59" w:rsidRDefault="00DC6E5E">
      <w:pPr>
        <w:rPr>
          <w:b/>
          <w:sz w:val="22"/>
          <w:u w:val="single"/>
        </w:rPr>
      </w:pPr>
      <w:r>
        <w:rPr>
          <w:b/>
          <w:sz w:val="32"/>
        </w:rPr>
        <w:t xml:space="preserve">Standing </w:t>
      </w:r>
      <w:r w:rsidR="002B66F4" w:rsidRPr="00605ED3">
        <w:rPr>
          <w:b/>
          <w:sz w:val="32"/>
        </w:rPr>
        <w:t>Waves</w:t>
      </w:r>
      <w:r w:rsidR="00972218" w:rsidRPr="00605ED3">
        <w:rPr>
          <w:b/>
          <w:sz w:val="32"/>
        </w:rPr>
        <w:t xml:space="preserve"> Lab</w:t>
      </w:r>
      <w:r w:rsidR="007B5F54">
        <w:rPr>
          <w:b/>
          <w:sz w:val="22"/>
        </w:rPr>
        <w:tab/>
      </w:r>
      <w:r w:rsidR="007B5F54">
        <w:rPr>
          <w:b/>
          <w:sz w:val="22"/>
        </w:rPr>
        <w:tab/>
      </w:r>
      <w:r w:rsidR="007B5F54">
        <w:rPr>
          <w:b/>
          <w:sz w:val="22"/>
        </w:rPr>
        <w:tab/>
      </w:r>
      <w:r w:rsidR="007B5F54">
        <w:rPr>
          <w:b/>
          <w:sz w:val="22"/>
        </w:rPr>
        <w:tab/>
      </w:r>
      <w:r w:rsidR="007B326E">
        <w:rPr>
          <w:b/>
          <w:sz w:val="22"/>
        </w:rPr>
        <w:t>Name</w:t>
      </w:r>
      <w:r w:rsidR="007B5F54">
        <w:rPr>
          <w:b/>
          <w:sz w:val="22"/>
        </w:rPr>
        <w:t>s</w:t>
      </w:r>
      <w:r w:rsidR="007B326E" w:rsidRPr="007B326E">
        <w:rPr>
          <w:b/>
          <w:sz w:val="22"/>
          <w:u w:val="single"/>
        </w:rPr>
        <w:tab/>
      </w:r>
      <w:r w:rsidR="007B326E" w:rsidRPr="007B326E">
        <w:rPr>
          <w:b/>
          <w:sz w:val="22"/>
          <w:u w:val="single"/>
        </w:rPr>
        <w:tab/>
      </w:r>
      <w:r w:rsidR="007B5F54">
        <w:rPr>
          <w:b/>
          <w:sz w:val="22"/>
          <w:u w:val="single"/>
        </w:rPr>
        <w:tab/>
      </w:r>
      <w:r w:rsidR="007B5F54">
        <w:rPr>
          <w:b/>
          <w:sz w:val="22"/>
          <w:u w:val="single"/>
        </w:rPr>
        <w:tab/>
      </w:r>
      <w:r w:rsidR="007B5F54">
        <w:rPr>
          <w:b/>
          <w:sz w:val="22"/>
          <w:u w:val="single"/>
        </w:rPr>
        <w:tab/>
      </w:r>
      <w:r w:rsidR="007B326E">
        <w:rPr>
          <w:b/>
          <w:sz w:val="22"/>
          <w:u w:val="single"/>
        </w:rPr>
        <w:tab/>
      </w:r>
      <w:r w:rsidR="007B326E" w:rsidRPr="007B326E">
        <w:rPr>
          <w:b/>
          <w:sz w:val="22"/>
          <w:u w:val="single"/>
        </w:rPr>
        <w:tab/>
      </w:r>
      <w:r w:rsidR="007B326E" w:rsidRPr="007B326E">
        <w:rPr>
          <w:b/>
          <w:sz w:val="22"/>
          <w:u w:val="single"/>
        </w:rPr>
        <w:tab/>
      </w:r>
    </w:p>
    <w:p w:rsidR="003D5598" w:rsidRPr="003D5598" w:rsidRDefault="003D5598">
      <w:pPr>
        <w:rPr>
          <w:sz w:val="18"/>
        </w:rPr>
      </w:pPr>
      <w:r>
        <w:rPr>
          <w:sz w:val="22"/>
        </w:rPr>
        <w:t xml:space="preserve">You will need your Chromebook to read the directions on the website.  Work in your </w:t>
      </w:r>
      <w:proofErr w:type="spellStart"/>
      <w:r>
        <w:rPr>
          <w:sz w:val="22"/>
        </w:rPr>
        <w:t>quadpods</w:t>
      </w:r>
      <w:proofErr w:type="spellEnd"/>
      <w:r>
        <w:rPr>
          <w:sz w:val="22"/>
        </w:rPr>
        <w:t>, and submit a group lab.</w:t>
      </w:r>
      <w:r w:rsidR="000F778E">
        <w:rPr>
          <w:sz w:val="22"/>
        </w:rPr>
        <w:t xml:space="preserve">  Follow the directions on the lab site.</w:t>
      </w:r>
    </w:p>
    <w:p w:rsidR="003D5598" w:rsidRPr="007606AA" w:rsidRDefault="007606AA" w:rsidP="003D5598">
      <w:pPr>
        <w:rPr>
          <w:rStyle w:val="Strong"/>
          <w:rFonts w:cs="Times New Roman"/>
          <w:b w:val="0"/>
          <w:color w:val="212121"/>
          <w:sz w:val="18"/>
          <w:szCs w:val="18"/>
        </w:rPr>
      </w:pPr>
      <w:r w:rsidRPr="007606AA">
        <w:rPr>
          <w:rStyle w:val="Strong"/>
          <w:rFonts w:cs="Times New Roman"/>
          <w:b w:val="0"/>
          <w:color w:val="212121"/>
          <w:sz w:val="18"/>
          <w:szCs w:val="18"/>
        </w:rPr>
        <w:t>Both ends fixed</w:t>
      </w:r>
    </w:p>
    <w:p w:rsidR="007606AA" w:rsidRPr="007606AA" w:rsidRDefault="007606AA" w:rsidP="007606AA">
      <w:pPr>
        <w:pStyle w:val="NormalWeb"/>
        <w:numPr>
          <w:ilvl w:val="0"/>
          <w:numId w:val="8"/>
        </w:numPr>
        <w:spacing w:before="90" w:beforeAutospacing="0" w:after="0" w:afterAutospacing="0"/>
        <w:ind w:left="1170"/>
        <w:textAlignment w:val="baseline"/>
        <w:rPr>
          <w:color w:val="000000"/>
          <w:sz w:val="18"/>
          <w:szCs w:val="18"/>
        </w:rPr>
      </w:pPr>
      <w:r w:rsidRPr="007606AA">
        <w:rPr>
          <w:color w:val="000000"/>
          <w:sz w:val="18"/>
          <w:szCs w:val="18"/>
        </w:rPr>
        <w:t>Click the play button to run the PHET</w:t>
      </w:r>
    </w:p>
    <w:p w:rsidR="007606AA" w:rsidRPr="007606AA" w:rsidRDefault="007606AA" w:rsidP="007606AA">
      <w:pPr>
        <w:pStyle w:val="NormalWeb"/>
        <w:numPr>
          <w:ilvl w:val="0"/>
          <w:numId w:val="8"/>
        </w:numPr>
        <w:spacing w:before="90" w:beforeAutospacing="0" w:after="0" w:afterAutospacing="0"/>
        <w:ind w:left="1170"/>
        <w:textAlignment w:val="baseline"/>
        <w:rPr>
          <w:color w:val="000000"/>
          <w:sz w:val="18"/>
          <w:szCs w:val="18"/>
        </w:rPr>
      </w:pPr>
      <w:r w:rsidRPr="007606AA">
        <w:rPr>
          <w:color w:val="000000"/>
          <w:sz w:val="18"/>
          <w:szCs w:val="18"/>
        </w:rPr>
        <w:t>At the top click "Oscillate", "Fixed End", and at the bottom, set the amplitude to 0.16 cm, and the frequency to 0.41 Hz, the damping to "None" and the Tension to "High"</w:t>
      </w:r>
    </w:p>
    <w:p w:rsidR="007606AA" w:rsidRPr="007606AA" w:rsidRDefault="007606AA" w:rsidP="007606AA">
      <w:pPr>
        <w:pStyle w:val="NormalWeb"/>
        <w:numPr>
          <w:ilvl w:val="0"/>
          <w:numId w:val="8"/>
        </w:numPr>
        <w:spacing w:before="90" w:beforeAutospacing="0" w:after="0" w:afterAutospacing="0"/>
        <w:ind w:left="1170"/>
        <w:textAlignment w:val="baseline"/>
        <w:rPr>
          <w:color w:val="000000"/>
          <w:sz w:val="18"/>
          <w:szCs w:val="18"/>
        </w:rPr>
      </w:pPr>
      <w:r w:rsidRPr="007606AA">
        <w:rPr>
          <w:color w:val="000000"/>
          <w:sz w:val="18"/>
          <w:szCs w:val="18"/>
        </w:rPr>
        <w:t>This is the fundamental frequency (</w:t>
      </w:r>
      <w:proofErr w:type="spellStart"/>
      <w:r w:rsidRPr="007606AA">
        <w:rPr>
          <w:color w:val="000000"/>
          <w:sz w:val="18"/>
          <w:szCs w:val="18"/>
        </w:rPr>
        <w:t>f</w:t>
      </w:r>
      <w:r w:rsidRPr="007606AA">
        <w:rPr>
          <w:color w:val="000000"/>
          <w:sz w:val="18"/>
          <w:szCs w:val="18"/>
          <w:vertAlign w:val="subscript"/>
        </w:rPr>
        <w:t>o</w:t>
      </w:r>
      <w:proofErr w:type="spellEnd"/>
      <w:r w:rsidRPr="007606AA">
        <w:rPr>
          <w:color w:val="000000"/>
          <w:sz w:val="18"/>
          <w:szCs w:val="18"/>
        </w:rPr>
        <w:t>) of both ends fixed for this string.  The standing waves (resonances) follow a pattern of  1f</w:t>
      </w:r>
      <w:r w:rsidRPr="007606AA">
        <w:rPr>
          <w:color w:val="000000"/>
          <w:sz w:val="18"/>
          <w:szCs w:val="18"/>
          <w:vertAlign w:val="subscript"/>
        </w:rPr>
        <w:t>o</w:t>
      </w:r>
      <w:r w:rsidRPr="007606AA">
        <w:rPr>
          <w:color w:val="000000"/>
          <w:sz w:val="18"/>
          <w:szCs w:val="18"/>
        </w:rPr>
        <w:t>, 2f</w:t>
      </w:r>
      <w:r w:rsidRPr="007606AA">
        <w:rPr>
          <w:color w:val="000000"/>
          <w:sz w:val="18"/>
          <w:szCs w:val="18"/>
          <w:vertAlign w:val="subscript"/>
        </w:rPr>
        <w:t>o</w:t>
      </w:r>
      <w:r w:rsidRPr="007606AA">
        <w:rPr>
          <w:color w:val="000000"/>
          <w:sz w:val="18"/>
          <w:szCs w:val="18"/>
        </w:rPr>
        <w:t>, 3f</w:t>
      </w:r>
      <w:r w:rsidRPr="007606AA">
        <w:rPr>
          <w:color w:val="000000"/>
          <w:sz w:val="18"/>
          <w:szCs w:val="18"/>
          <w:vertAlign w:val="subscript"/>
        </w:rPr>
        <w:t>o</w:t>
      </w:r>
      <w:r w:rsidRPr="007606AA">
        <w:rPr>
          <w:color w:val="000000"/>
          <w:sz w:val="18"/>
          <w:szCs w:val="18"/>
        </w:rPr>
        <w:t xml:space="preserve"> ...</w:t>
      </w:r>
    </w:p>
    <w:p w:rsidR="007606AA" w:rsidRPr="007606AA" w:rsidRDefault="007606AA" w:rsidP="007606AA">
      <w:pPr>
        <w:pStyle w:val="NormalWeb"/>
        <w:numPr>
          <w:ilvl w:val="0"/>
          <w:numId w:val="8"/>
        </w:numPr>
        <w:spacing w:before="90" w:beforeAutospacing="0" w:after="0" w:afterAutospacing="0"/>
        <w:ind w:left="1170"/>
        <w:textAlignment w:val="baseline"/>
        <w:rPr>
          <w:color w:val="000000"/>
          <w:sz w:val="18"/>
          <w:szCs w:val="18"/>
        </w:rPr>
      </w:pPr>
      <w:r w:rsidRPr="007606AA">
        <w:rPr>
          <w:color w:val="000000"/>
          <w:sz w:val="18"/>
          <w:szCs w:val="18"/>
        </w:rPr>
        <w:t>See what happens when you change the frequency from 0.41 to 0.82 and 1.23 Hz  (Hit "Restart" when you change the frequencies)</w:t>
      </w:r>
    </w:p>
    <w:p w:rsidR="007606AA" w:rsidRDefault="007606AA" w:rsidP="003D5598">
      <w:pPr>
        <w:rPr>
          <w:rStyle w:val="Strong"/>
          <w:rFonts w:cs="Times New Roman"/>
          <w:b w:val="0"/>
          <w:color w:val="212121"/>
          <w:sz w:val="18"/>
          <w:szCs w:val="18"/>
        </w:rPr>
      </w:pPr>
    </w:p>
    <w:p w:rsidR="007606AA" w:rsidRPr="007606AA" w:rsidRDefault="007606AA" w:rsidP="003D5598">
      <w:pPr>
        <w:rPr>
          <w:rStyle w:val="Strong"/>
          <w:rFonts w:cs="Times New Roman"/>
          <w:b w:val="0"/>
          <w:color w:val="212121"/>
          <w:sz w:val="18"/>
          <w:szCs w:val="18"/>
        </w:rPr>
      </w:pPr>
      <w:r w:rsidRPr="007606AA">
        <w:rPr>
          <w:rStyle w:val="Strong"/>
          <w:rFonts w:cs="Times New Roman"/>
          <w:b w:val="0"/>
          <w:color w:val="212121"/>
          <w:sz w:val="18"/>
          <w:szCs w:val="18"/>
        </w:rPr>
        <w:t>One end fixed:</w:t>
      </w:r>
    </w:p>
    <w:p w:rsidR="007606AA" w:rsidRPr="007606AA" w:rsidRDefault="007606AA" w:rsidP="007606AA">
      <w:pPr>
        <w:pStyle w:val="NormalWeb"/>
        <w:numPr>
          <w:ilvl w:val="0"/>
          <w:numId w:val="9"/>
        </w:numPr>
        <w:spacing w:before="90" w:beforeAutospacing="0" w:after="0" w:afterAutospacing="0"/>
        <w:ind w:left="1170"/>
        <w:textAlignment w:val="baseline"/>
        <w:rPr>
          <w:color w:val="000000"/>
          <w:sz w:val="18"/>
          <w:szCs w:val="18"/>
        </w:rPr>
      </w:pPr>
      <w:r w:rsidRPr="007606AA">
        <w:rPr>
          <w:color w:val="000000"/>
          <w:sz w:val="18"/>
          <w:szCs w:val="18"/>
        </w:rPr>
        <w:t>At the top click "Oscillate", "</w:t>
      </w:r>
      <w:r w:rsidRPr="007606AA">
        <w:rPr>
          <w:b/>
          <w:bCs/>
          <w:color w:val="000000"/>
          <w:sz w:val="18"/>
          <w:szCs w:val="18"/>
        </w:rPr>
        <w:t>Loose End</w:t>
      </w:r>
      <w:r w:rsidRPr="007606AA">
        <w:rPr>
          <w:color w:val="000000"/>
          <w:sz w:val="18"/>
          <w:szCs w:val="18"/>
        </w:rPr>
        <w:t xml:space="preserve">", and at the bottom, set the amplitude to 0.16 cm, and the frequency to </w:t>
      </w:r>
      <w:r w:rsidRPr="007606AA">
        <w:rPr>
          <w:b/>
          <w:bCs/>
          <w:color w:val="000000"/>
          <w:sz w:val="18"/>
          <w:szCs w:val="18"/>
        </w:rPr>
        <w:t>0.21</w:t>
      </w:r>
      <w:r w:rsidRPr="007606AA">
        <w:rPr>
          <w:color w:val="000000"/>
          <w:sz w:val="18"/>
          <w:szCs w:val="18"/>
        </w:rPr>
        <w:t xml:space="preserve"> Hz, the damping to "None" and the Tension to "High"</w:t>
      </w:r>
    </w:p>
    <w:p w:rsidR="007606AA" w:rsidRPr="007606AA" w:rsidRDefault="007606AA" w:rsidP="007606AA">
      <w:pPr>
        <w:pStyle w:val="NormalWeb"/>
        <w:numPr>
          <w:ilvl w:val="0"/>
          <w:numId w:val="9"/>
        </w:numPr>
        <w:spacing w:before="90" w:beforeAutospacing="0" w:after="0" w:afterAutospacing="0"/>
        <w:ind w:left="1170"/>
        <w:textAlignment w:val="baseline"/>
        <w:rPr>
          <w:color w:val="000000"/>
          <w:sz w:val="18"/>
          <w:szCs w:val="18"/>
        </w:rPr>
      </w:pPr>
      <w:r w:rsidRPr="007606AA">
        <w:rPr>
          <w:color w:val="000000"/>
          <w:sz w:val="18"/>
          <w:szCs w:val="18"/>
        </w:rPr>
        <w:t>Hit "Restart" at the top</w:t>
      </w:r>
    </w:p>
    <w:p w:rsidR="007606AA" w:rsidRPr="007606AA" w:rsidRDefault="007606AA" w:rsidP="007606AA">
      <w:pPr>
        <w:pStyle w:val="NormalWeb"/>
        <w:numPr>
          <w:ilvl w:val="0"/>
          <w:numId w:val="9"/>
        </w:numPr>
        <w:spacing w:before="90" w:beforeAutospacing="0" w:after="0" w:afterAutospacing="0"/>
        <w:ind w:left="1170"/>
        <w:textAlignment w:val="baseline"/>
        <w:rPr>
          <w:color w:val="000000"/>
          <w:sz w:val="18"/>
          <w:szCs w:val="18"/>
        </w:rPr>
      </w:pPr>
      <w:r w:rsidRPr="007606AA">
        <w:rPr>
          <w:color w:val="000000"/>
          <w:sz w:val="18"/>
          <w:szCs w:val="18"/>
        </w:rPr>
        <w:t>This is the fundamental frequency (</w:t>
      </w:r>
      <w:proofErr w:type="spellStart"/>
      <w:r w:rsidRPr="007606AA">
        <w:rPr>
          <w:color w:val="000000"/>
          <w:sz w:val="18"/>
          <w:szCs w:val="18"/>
        </w:rPr>
        <w:t>f</w:t>
      </w:r>
      <w:r w:rsidRPr="007606AA">
        <w:rPr>
          <w:color w:val="000000"/>
          <w:sz w:val="18"/>
          <w:szCs w:val="18"/>
          <w:vertAlign w:val="subscript"/>
        </w:rPr>
        <w:t>o</w:t>
      </w:r>
      <w:proofErr w:type="spellEnd"/>
      <w:r w:rsidRPr="007606AA">
        <w:rPr>
          <w:color w:val="000000"/>
          <w:sz w:val="18"/>
          <w:szCs w:val="18"/>
        </w:rPr>
        <w:t>) of one end fixed for this string.  The standing waves (resonances) follow a pattern of  1f</w:t>
      </w:r>
      <w:r w:rsidRPr="007606AA">
        <w:rPr>
          <w:color w:val="000000"/>
          <w:sz w:val="18"/>
          <w:szCs w:val="18"/>
          <w:vertAlign w:val="subscript"/>
        </w:rPr>
        <w:t>o</w:t>
      </w:r>
      <w:r w:rsidRPr="007606AA">
        <w:rPr>
          <w:color w:val="000000"/>
          <w:sz w:val="18"/>
          <w:szCs w:val="18"/>
        </w:rPr>
        <w:t>, 3f</w:t>
      </w:r>
      <w:r w:rsidRPr="007606AA">
        <w:rPr>
          <w:color w:val="000000"/>
          <w:sz w:val="18"/>
          <w:szCs w:val="18"/>
          <w:vertAlign w:val="subscript"/>
        </w:rPr>
        <w:t>o</w:t>
      </w:r>
      <w:r w:rsidRPr="007606AA">
        <w:rPr>
          <w:color w:val="000000"/>
          <w:sz w:val="18"/>
          <w:szCs w:val="18"/>
        </w:rPr>
        <w:t>, 5f</w:t>
      </w:r>
      <w:r w:rsidRPr="007606AA">
        <w:rPr>
          <w:color w:val="000000"/>
          <w:sz w:val="18"/>
          <w:szCs w:val="18"/>
          <w:vertAlign w:val="subscript"/>
        </w:rPr>
        <w:t>o</w:t>
      </w:r>
      <w:r w:rsidRPr="007606AA">
        <w:rPr>
          <w:color w:val="000000"/>
          <w:sz w:val="18"/>
          <w:szCs w:val="18"/>
        </w:rPr>
        <w:t xml:space="preserve"> ... so these will be </w:t>
      </w:r>
      <w:r w:rsidRPr="007606AA">
        <w:rPr>
          <w:b/>
          <w:bCs/>
          <w:color w:val="000000"/>
          <w:sz w:val="18"/>
          <w:szCs w:val="18"/>
        </w:rPr>
        <w:t>0.21</w:t>
      </w:r>
      <w:r w:rsidRPr="007606AA">
        <w:rPr>
          <w:color w:val="000000"/>
          <w:sz w:val="18"/>
          <w:szCs w:val="18"/>
        </w:rPr>
        <w:t xml:space="preserve"> Hz, </w:t>
      </w:r>
      <w:r w:rsidRPr="007606AA">
        <w:rPr>
          <w:b/>
          <w:bCs/>
          <w:color w:val="000000"/>
          <w:sz w:val="18"/>
          <w:szCs w:val="18"/>
        </w:rPr>
        <w:t>0.63</w:t>
      </w:r>
      <w:r w:rsidRPr="007606AA">
        <w:rPr>
          <w:color w:val="000000"/>
          <w:sz w:val="18"/>
          <w:szCs w:val="18"/>
        </w:rPr>
        <w:t xml:space="preserve">Hz, and </w:t>
      </w:r>
      <w:r w:rsidRPr="007606AA">
        <w:rPr>
          <w:b/>
          <w:bCs/>
          <w:color w:val="000000"/>
          <w:sz w:val="18"/>
          <w:szCs w:val="18"/>
        </w:rPr>
        <w:t>1.05</w:t>
      </w:r>
      <w:r w:rsidRPr="007606AA">
        <w:rPr>
          <w:color w:val="000000"/>
          <w:sz w:val="18"/>
          <w:szCs w:val="18"/>
        </w:rPr>
        <w:t xml:space="preserve"> Hz</w:t>
      </w:r>
    </w:p>
    <w:p w:rsidR="007606AA" w:rsidRPr="007606AA" w:rsidRDefault="007606AA" w:rsidP="007606AA">
      <w:pPr>
        <w:pStyle w:val="NormalWeb"/>
        <w:numPr>
          <w:ilvl w:val="0"/>
          <w:numId w:val="9"/>
        </w:numPr>
        <w:spacing w:before="90" w:beforeAutospacing="0" w:after="0" w:afterAutospacing="0"/>
        <w:ind w:left="1170"/>
        <w:textAlignment w:val="baseline"/>
        <w:rPr>
          <w:color w:val="000000"/>
          <w:sz w:val="18"/>
          <w:szCs w:val="18"/>
        </w:rPr>
      </w:pPr>
      <w:r w:rsidRPr="007606AA">
        <w:rPr>
          <w:color w:val="000000"/>
          <w:sz w:val="18"/>
          <w:szCs w:val="18"/>
        </w:rPr>
        <w:t>See if you can get those resonances by changing the frequency.  (Hit "Restart" every time you make a change)</w:t>
      </w:r>
    </w:p>
    <w:p w:rsidR="007606AA" w:rsidRPr="007606AA" w:rsidRDefault="007606AA" w:rsidP="003D5598">
      <w:pPr>
        <w:rPr>
          <w:rStyle w:val="Strong"/>
          <w:rFonts w:cs="Times New Roman"/>
          <w:b w:val="0"/>
          <w:color w:val="212121"/>
          <w:sz w:val="18"/>
          <w:szCs w:val="18"/>
        </w:rPr>
      </w:pPr>
      <w:r>
        <w:rPr>
          <w:rStyle w:val="Strong"/>
          <w:rFonts w:cs="Times New Roman"/>
          <w:b w:val="0"/>
          <w:color w:val="212121"/>
          <w:sz w:val="18"/>
          <w:szCs w:val="18"/>
        </w:rPr>
        <w:t>Both ends free: (sorry - just watch that video)</w:t>
      </w:r>
    </w:p>
    <w:p w:rsidR="00D94616" w:rsidRPr="007606AA" w:rsidRDefault="00D94616" w:rsidP="003D5598">
      <w:pPr>
        <w:rPr>
          <w:rStyle w:val="Strong"/>
          <w:rFonts w:cs="Times New Roman"/>
          <w:b w:val="0"/>
          <w:color w:val="212121"/>
          <w:sz w:val="18"/>
          <w:szCs w:val="18"/>
        </w:rPr>
      </w:pPr>
    </w:p>
    <w:p w:rsidR="003D5598" w:rsidRDefault="003D5598" w:rsidP="003D5598">
      <w:pPr>
        <w:rPr>
          <w:rStyle w:val="Strong"/>
          <w:rFonts w:ascii="Gentium Basic" w:hAnsi="Gentium Basic"/>
          <w:b w:val="0"/>
          <w:color w:val="212121"/>
          <w:sz w:val="17"/>
          <w:szCs w:val="17"/>
        </w:rPr>
      </w:pPr>
    </w:p>
    <w:p w:rsidR="002B66F4" w:rsidRPr="002B66F4" w:rsidRDefault="002B66F4">
      <w:pPr>
        <w:rPr>
          <w:rStyle w:val="Strong"/>
          <w:rFonts w:ascii="Gentium Basic" w:hAnsi="Gentium Basic"/>
          <w:b w:val="0"/>
          <w:color w:val="212121"/>
          <w:sz w:val="17"/>
          <w:szCs w:val="17"/>
        </w:rPr>
      </w:pPr>
      <w:r>
        <w:rPr>
          <w:rStyle w:val="Strong"/>
          <w:rFonts w:ascii="Gentium Basic" w:hAnsi="Gentium Basic"/>
          <w:color w:val="212121"/>
          <w:sz w:val="17"/>
          <w:szCs w:val="17"/>
        </w:rPr>
        <w:t>Standing waves</w:t>
      </w:r>
    </w:p>
    <w:p w:rsidR="002B66F4" w:rsidRDefault="002B66F4">
      <w:pPr>
        <w:rPr>
          <w:rStyle w:val="Strong"/>
          <w:rFonts w:ascii="Gentium Basic" w:hAnsi="Gentium Basic"/>
          <w:color w:val="212121"/>
          <w:sz w:val="17"/>
          <w:szCs w:val="17"/>
        </w:rPr>
      </w:pPr>
      <w:r>
        <w:rPr>
          <w:rStyle w:val="Strong"/>
          <w:rFonts w:ascii="Gentium Basic" w:hAnsi="Gentium Basic"/>
          <w:color w:val="212121"/>
          <w:sz w:val="17"/>
          <w:szCs w:val="17"/>
        </w:rPr>
        <w:t>Draw the first three modes of</w:t>
      </w:r>
      <w:r w:rsidR="007606AA">
        <w:rPr>
          <w:rStyle w:val="Strong"/>
          <w:rFonts w:ascii="Gentium Basic" w:hAnsi="Gentium Basic"/>
          <w:color w:val="212121"/>
          <w:sz w:val="17"/>
          <w:szCs w:val="17"/>
        </w:rPr>
        <w:t xml:space="preserve"> (The first mode is drawn for you...)</w:t>
      </w:r>
    </w:p>
    <w:tbl>
      <w:tblPr>
        <w:tblStyle w:val="TableGrid"/>
        <w:tblW w:w="0" w:type="auto"/>
        <w:tblLook w:val="04A0"/>
      </w:tblPr>
      <w:tblGrid>
        <w:gridCol w:w="3672"/>
        <w:gridCol w:w="3672"/>
        <w:gridCol w:w="3672"/>
      </w:tblGrid>
      <w:tr w:rsidR="002B66F4" w:rsidTr="002B66F4">
        <w:tc>
          <w:tcPr>
            <w:tcW w:w="3672" w:type="dxa"/>
          </w:tcPr>
          <w:p w:rsidR="002B66F4" w:rsidRDefault="002B66F4">
            <w:pPr>
              <w:rPr>
                <w:rStyle w:val="Strong"/>
                <w:rFonts w:ascii="Gentium Basic" w:hAnsi="Gentium Basic"/>
                <w:color w:val="212121"/>
                <w:sz w:val="17"/>
                <w:szCs w:val="17"/>
              </w:rPr>
            </w:pPr>
            <w:r>
              <w:rPr>
                <w:rStyle w:val="Strong"/>
                <w:rFonts w:ascii="Gentium Basic" w:hAnsi="Gentium Basic"/>
                <w:color w:val="212121"/>
                <w:sz w:val="17"/>
                <w:szCs w:val="17"/>
              </w:rPr>
              <w:t>Both ends fixed:</w:t>
            </w:r>
          </w:p>
        </w:tc>
        <w:tc>
          <w:tcPr>
            <w:tcW w:w="3672" w:type="dxa"/>
          </w:tcPr>
          <w:p w:rsidR="002B66F4" w:rsidRDefault="002B66F4">
            <w:pPr>
              <w:rPr>
                <w:rStyle w:val="Strong"/>
                <w:rFonts w:ascii="Gentium Basic" w:hAnsi="Gentium Basic"/>
                <w:color w:val="212121"/>
                <w:sz w:val="17"/>
                <w:szCs w:val="17"/>
              </w:rPr>
            </w:pPr>
            <w:r>
              <w:rPr>
                <w:rStyle w:val="Strong"/>
                <w:rFonts w:ascii="Gentium Basic" w:hAnsi="Gentium Basic"/>
                <w:color w:val="212121"/>
                <w:sz w:val="17"/>
                <w:szCs w:val="17"/>
              </w:rPr>
              <w:t>One End Fixed:</w:t>
            </w:r>
          </w:p>
        </w:tc>
        <w:tc>
          <w:tcPr>
            <w:tcW w:w="3672" w:type="dxa"/>
          </w:tcPr>
          <w:p w:rsidR="002B66F4" w:rsidRDefault="002B66F4">
            <w:pPr>
              <w:rPr>
                <w:rStyle w:val="Strong"/>
                <w:rFonts w:ascii="Gentium Basic" w:hAnsi="Gentium Basic"/>
                <w:color w:val="212121"/>
                <w:sz w:val="17"/>
                <w:szCs w:val="17"/>
              </w:rPr>
            </w:pPr>
            <w:r>
              <w:rPr>
                <w:rStyle w:val="Strong"/>
                <w:rFonts w:ascii="Gentium Basic" w:hAnsi="Gentium Basic"/>
                <w:color w:val="212121"/>
                <w:sz w:val="17"/>
                <w:szCs w:val="17"/>
              </w:rPr>
              <w:t>Both Ends Free:</w:t>
            </w:r>
          </w:p>
        </w:tc>
      </w:tr>
      <w:tr w:rsidR="002B66F4" w:rsidTr="002B66F4">
        <w:trPr>
          <w:trHeight w:val="1440"/>
        </w:trPr>
        <w:tc>
          <w:tcPr>
            <w:tcW w:w="3672" w:type="dxa"/>
          </w:tcPr>
          <w:p w:rsidR="00172CBC" w:rsidRDefault="00172CBC">
            <w:pPr>
              <w:rPr>
                <w:rStyle w:val="Strong"/>
                <w:rFonts w:ascii="Gentium Basic" w:hAnsi="Gentium Basic"/>
                <w:color w:val="212121"/>
                <w:sz w:val="17"/>
                <w:szCs w:val="17"/>
              </w:rPr>
            </w:pPr>
          </w:p>
          <w:p w:rsidR="00172CBC" w:rsidRDefault="00172CBC">
            <w:pPr>
              <w:rPr>
                <w:rStyle w:val="Strong"/>
                <w:rFonts w:ascii="Gentium Basic" w:hAnsi="Gentium Basic"/>
                <w:color w:val="212121"/>
                <w:sz w:val="17"/>
                <w:szCs w:val="17"/>
              </w:rPr>
            </w:pPr>
          </w:p>
          <w:p w:rsidR="002B66F4" w:rsidRDefault="00172CBC" w:rsidP="00172CBC">
            <w:pPr>
              <w:jc w:val="center"/>
              <w:rPr>
                <w:rStyle w:val="Strong"/>
                <w:rFonts w:ascii="Gentium Basic" w:hAnsi="Gentium Basic"/>
                <w:color w:val="212121"/>
                <w:sz w:val="17"/>
                <w:szCs w:val="17"/>
              </w:rPr>
            </w:pPr>
            <w:r w:rsidRPr="00172CBC">
              <w:rPr>
                <w:rStyle w:val="Strong"/>
                <w:rFonts w:ascii="Gentium Basic" w:hAnsi="Gentium Basic"/>
                <w:noProof/>
                <w:color w:val="212121"/>
                <w:sz w:val="17"/>
                <w:szCs w:val="17"/>
              </w:rPr>
              <w:drawing>
                <wp:inline distT="0" distB="0" distL="0" distR="0">
                  <wp:extent cx="1458620" cy="314554"/>
                  <wp:effectExtent l="19050" t="0" r="8230" b="0"/>
                  <wp:docPr id="10"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6" cstate="print"/>
                          <a:srcRect r="87522"/>
                          <a:stretch>
                            <a:fillRect/>
                          </a:stretch>
                        </pic:blipFill>
                        <pic:spPr bwMode="auto">
                          <a:xfrm>
                            <a:off x="0" y="0"/>
                            <a:ext cx="1458620" cy="314554"/>
                          </a:xfrm>
                          <a:prstGeom prst="rect">
                            <a:avLst/>
                          </a:prstGeom>
                          <a:noFill/>
                          <a:ln w="9525">
                            <a:noFill/>
                            <a:miter lim="800000"/>
                            <a:headEnd/>
                            <a:tailEnd/>
                          </a:ln>
                        </pic:spPr>
                      </pic:pic>
                    </a:graphicData>
                  </a:graphic>
                </wp:inline>
              </w:drawing>
            </w:r>
          </w:p>
        </w:tc>
        <w:tc>
          <w:tcPr>
            <w:tcW w:w="3672" w:type="dxa"/>
          </w:tcPr>
          <w:p w:rsidR="00172CBC" w:rsidRDefault="00172CBC">
            <w:pPr>
              <w:rPr>
                <w:rStyle w:val="Strong"/>
                <w:rFonts w:ascii="Gentium Basic" w:hAnsi="Gentium Basic"/>
                <w:color w:val="212121"/>
                <w:sz w:val="17"/>
                <w:szCs w:val="17"/>
              </w:rPr>
            </w:pPr>
          </w:p>
          <w:p w:rsidR="00172CBC" w:rsidRDefault="00172CBC">
            <w:pPr>
              <w:rPr>
                <w:rStyle w:val="Strong"/>
                <w:rFonts w:ascii="Gentium Basic" w:hAnsi="Gentium Basic"/>
                <w:color w:val="212121"/>
                <w:sz w:val="17"/>
                <w:szCs w:val="17"/>
              </w:rPr>
            </w:pPr>
          </w:p>
          <w:p w:rsidR="002B66F4" w:rsidRDefault="00172CBC" w:rsidP="00172CBC">
            <w:pPr>
              <w:jc w:val="center"/>
              <w:rPr>
                <w:rStyle w:val="Strong"/>
                <w:rFonts w:ascii="Gentium Basic" w:hAnsi="Gentium Basic"/>
                <w:color w:val="212121"/>
                <w:sz w:val="17"/>
                <w:szCs w:val="17"/>
              </w:rPr>
            </w:pPr>
            <w:r w:rsidRPr="00172CBC">
              <w:rPr>
                <w:rStyle w:val="Strong"/>
                <w:rFonts w:ascii="Gentium Basic" w:hAnsi="Gentium Basic"/>
                <w:noProof/>
                <w:color w:val="212121"/>
                <w:sz w:val="17"/>
                <w:szCs w:val="17"/>
              </w:rPr>
              <w:drawing>
                <wp:inline distT="0" distB="0" distL="0" distR="0">
                  <wp:extent cx="1224534" cy="314554"/>
                  <wp:effectExtent l="19050" t="0" r="0" b="0"/>
                  <wp:docPr id="1"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6" cstate="print"/>
                          <a:srcRect r="92844"/>
                          <a:stretch>
                            <a:fillRect/>
                          </a:stretch>
                        </pic:blipFill>
                        <pic:spPr bwMode="auto">
                          <a:xfrm>
                            <a:off x="0" y="0"/>
                            <a:ext cx="1224534" cy="314554"/>
                          </a:xfrm>
                          <a:prstGeom prst="rect">
                            <a:avLst/>
                          </a:prstGeom>
                          <a:noFill/>
                          <a:ln w="9525">
                            <a:noFill/>
                            <a:miter lim="800000"/>
                            <a:headEnd/>
                            <a:tailEnd/>
                          </a:ln>
                        </pic:spPr>
                      </pic:pic>
                    </a:graphicData>
                  </a:graphic>
                </wp:inline>
              </w:drawing>
            </w:r>
          </w:p>
        </w:tc>
        <w:tc>
          <w:tcPr>
            <w:tcW w:w="3672" w:type="dxa"/>
          </w:tcPr>
          <w:p w:rsidR="00172CBC" w:rsidRDefault="00172CBC">
            <w:pPr>
              <w:rPr>
                <w:rStyle w:val="Strong"/>
                <w:rFonts w:ascii="Gentium Basic" w:hAnsi="Gentium Basic"/>
                <w:color w:val="212121"/>
                <w:sz w:val="17"/>
                <w:szCs w:val="17"/>
              </w:rPr>
            </w:pPr>
          </w:p>
          <w:p w:rsidR="00172CBC" w:rsidRDefault="00172CBC">
            <w:pPr>
              <w:rPr>
                <w:rStyle w:val="Strong"/>
                <w:rFonts w:ascii="Gentium Basic" w:hAnsi="Gentium Basic"/>
                <w:color w:val="212121"/>
                <w:sz w:val="17"/>
                <w:szCs w:val="17"/>
              </w:rPr>
            </w:pPr>
          </w:p>
          <w:p w:rsidR="002B66F4" w:rsidRDefault="00172CBC" w:rsidP="00172CBC">
            <w:pPr>
              <w:jc w:val="center"/>
              <w:rPr>
                <w:rStyle w:val="Strong"/>
                <w:rFonts w:ascii="Gentium Basic" w:hAnsi="Gentium Basic"/>
                <w:color w:val="212121"/>
                <w:sz w:val="17"/>
                <w:szCs w:val="17"/>
              </w:rPr>
            </w:pPr>
            <w:r w:rsidRPr="00172CBC">
              <w:rPr>
                <w:rStyle w:val="Strong"/>
                <w:rFonts w:ascii="Gentium Basic" w:hAnsi="Gentium Basic"/>
                <w:noProof/>
                <w:color w:val="212121"/>
                <w:sz w:val="17"/>
                <w:szCs w:val="17"/>
              </w:rPr>
              <w:drawing>
                <wp:inline distT="0" distB="0" distL="0" distR="0">
                  <wp:extent cx="1582979" cy="350760"/>
                  <wp:effectExtent l="19050" t="0" r="0" b="0"/>
                  <wp:docPr id="2" name="Picture 3" descr="8Anti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Antinodes"/>
                          <pic:cNvPicPr>
                            <a:picLocks noChangeAspect="1" noChangeArrowheads="1"/>
                          </pic:cNvPicPr>
                        </pic:nvPicPr>
                        <pic:blipFill>
                          <a:blip r:embed="rId6" cstate="print"/>
                          <a:srcRect l="18476" r="68002" b="-11637"/>
                          <a:stretch>
                            <a:fillRect/>
                          </a:stretch>
                        </pic:blipFill>
                        <pic:spPr bwMode="auto">
                          <a:xfrm>
                            <a:off x="0" y="0"/>
                            <a:ext cx="1584775" cy="351158"/>
                          </a:xfrm>
                          <a:prstGeom prst="rect">
                            <a:avLst/>
                          </a:prstGeom>
                          <a:noFill/>
                          <a:ln w="9525">
                            <a:noFill/>
                            <a:miter lim="800000"/>
                            <a:headEnd/>
                            <a:tailEnd/>
                          </a:ln>
                        </pic:spPr>
                      </pic:pic>
                    </a:graphicData>
                  </a:graphic>
                </wp:inline>
              </w:drawing>
            </w:r>
          </w:p>
        </w:tc>
      </w:tr>
      <w:tr w:rsidR="002B66F4" w:rsidTr="002B66F4">
        <w:trPr>
          <w:trHeight w:val="1440"/>
        </w:trPr>
        <w:tc>
          <w:tcPr>
            <w:tcW w:w="3672" w:type="dxa"/>
          </w:tcPr>
          <w:p w:rsidR="002B66F4" w:rsidRDefault="002B66F4">
            <w:pPr>
              <w:rPr>
                <w:rStyle w:val="Strong"/>
                <w:rFonts w:ascii="Gentium Basic" w:hAnsi="Gentium Basic"/>
                <w:color w:val="212121"/>
                <w:sz w:val="17"/>
                <w:szCs w:val="17"/>
              </w:rPr>
            </w:pPr>
          </w:p>
        </w:tc>
        <w:tc>
          <w:tcPr>
            <w:tcW w:w="3672" w:type="dxa"/>
          </w:tcPr>
          <w:p w:rsidR="002B66F4" w:rsidRDefault="002B66F4">
            <w:pPr>
              <w:rPr>
                <w:rStyle w:val="Strong"/>
                <w:rFonts w:ascii="Gentium Basic" w:hAnsi="Gentium Basic"/>
                <w:color w:val="212121"/>
                <w:sz w:val="17"/>
                <w:szCs w:val="17"/>
              </w:rPr>
            </w:pPr>
          </w:p>
        </w:tc>
        <w:tc>
          <w:tcPr>
            <w:tcW w:w="3672" w:type="dxa"/>
          </w:tcPr>
          <w:p w:rsidR="002B66F4" w:rsidRDefault="002B66F4">
            <w:pPr>
              <w:rPr>
                <w:rStyle w:val="Strong"/>
                <w:rFonts w:ascii="Gentium Basic" w:hAnsi="Gentium Basic"/>
                <w:color w:val="212121"/>
                <w:sz w:val="17"/>
                <w:szCs w:val="17"/>
              </w:rPr>
            </w:pPr>
          </w:p>
        </w:tc>
      </w:tr>
      <w:tr w:rsidR="002B66F4" w:rsidTr="002B66F4">
        <w:trPr>
          <w:trHeight w:val="1440"/>
        </w:trPr>
        <w:tc>
          <w:tcPr>
            <w:tcW w:w="3672" w:type="dxa"/>
          </w:tcPr>
          <w:p w:rsidR="002B66F4" w:rsidRDefault="002B66F4">
            <w:pPr>
              <w:rPr>
                <w:rStyle w:val="Strong"/>
                <w:rFonts w:ascii="Gentium Basic" w:hAnsi="Gentium Basic"/>
                <w:color w:val="212121"/>
                <w:sz w:val="17"/>
                <w:szCs w:val="17"/>
              </w:rPr>
            </w:pPr>
          </w:p>
        </w:tc>
        <w:tc>
          <w:tcPr>
            <w:tcW w:w="3672" w:type="dxa"/>
          </w:tcPr>
          <w:p w:rsidR="002B66F4" w:rsidRDefault="002B66F4">
            <w:pPr>
              <w:rPr>
                <w:rStyle w:val="Strong"/>
                <w:rFonts w:ascii="Gentium Basic" w:hAnsi="Gentium Basic"/>
                <w:color w:val="212121"/>
                <w:sz w:val="17"/>
                <w:szCs w:val="17"/>
              </w:rPr>
            </w:pPr>
          </w:p>
        </w:tc>
        <w:tc>
          <w:tcPr>
            <w:tcW w:w="3672" w:type="dxa"/>
          </w:tcPr>
          <w:p w:rsidR="002B66F4" w:rsidRDefault="002B66F4">
            <w:pPr>
              <w:rPr>
                <w:rStyle w:val="Strong"/>
                <w:rFonts w:ascii="Gentium Basic" w:hAnsi="Gentium Basic"/>
                <w:color w:val="212121"/>
                <w:sz w:val="17"/>
                <w:szCs w:val="17"/>
              </w:rPr>
            </w:pPr>
          </w:p>
        </w:tc>
      </w:tr>
    </w:tbl>
    <w:p w:rsidR="002B66F4" w:rsidRDefault="002B66F4">
      <w:pPr>
        <w:rPr>
          <w:rStyle w:val="Strong"/>
          <w:rFonts w:ascii="Gentium Basic" w:hAnsi="Gentium Basic"/>
          <w:color w:val="212121"/>
          <w:sz w:val="17"/>
          <w:szCs w:val="17"/>
        </w:rPr>
      </w:pPr>
    </w:p>
    <w:p w:rsidR="002B66F4" w:rsidRPr="002B66F4" w:rsidRDefault="002B66F4">
      <w:pPr>
        <w:rPr>
          <w:b/>
          <w:sz w:val="18"/>
        </w:rPr>
      </w:pPr>
    </w:p>
    <w:sectPr w:rsidR="002B66F4" w:rsidRPr="002B66F4" w:rsidSect="00D94616">
      <w:pgSz w:w="12240" w:h="15840"/>
      <w:pgMar w:top="72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Bas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705"/>
    <w:multiLevelType w:val="hybridMultilevel"/>
    <w:tmpl w:val="D1AE8E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9161A9"/>
    <w:multiLevelType w:val="hybridMultilevel"/>
    <w:tmpl w:val="654205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443E52"/>
    <w:multiLevelType w:val="multilevel"/>
    <w:tmpl w:val="170A2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E1410D"/>
    <w:multiLevelType w:val="hybridMultilevel"/>
    <w:tmpl w:val="654205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6E5C89"/>
    <w:multiLevelType w:val="hybridMultilevel"/>
    <w:tmpl w:val="654205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8357C5B"/>
    <w:multiLevelType w:val="hybridMultilevel"/>
    <w:tmpl w:val="654205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645743"/>
    <w:multiLevelType w:val="hybridMultilevel"/>
    <w:tmpl w:val="D1AE8E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FE102D6"/>
    <w:multiLevelType w:val="multilevel"/>
    <w:tmpl w:val="FA9CE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2C00FD"/>
    <w:multiLevelType w:val="hybridMultilevel"/>
    <w:tmpl w:val="3BA456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6"/>
  </w:num>
  <w:num w:numId="4">
    <w:abstractNumId w:val="4"/>
  </w:num>
  <w:num w:numId="5">
    <w:abstractNumId w:val="1"/>
  </w:num>
  <w:num w:numId="6">
    <w:abstractNumId w:val="5"/>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characterSpacingControl w:val="doNotCompress"/>
  <w:compat/>
  <w:rsids>
    <w:rsidRoot w:val="00972218"/>
    <w:rsid w:val="00020BB3"/>
    <w:rsid w:val="00044EB4"/>
    <w:rsid w:val="000C28D9"/>
    <w:rsid w:val="000F209F"/>
    <w:rsid w:val="000F778E"/>
    <w:rsid w:val="001405DB"/>
    <w:rsid w:val="0014517B"/>
    <w:rsid w:val="00172CBC"/>
    <w:rsid w:val="001B127B"/>
    <w:rsid w:val="001F4907"/>
    <w:rsid w:val="00203A82"/>
    <w:rsid w:val="00216A97"/>
    <w:rsid w:val="00217AE7"/>
    <w:rsid w:val="0027329E"/>
    <w:rsid w:val="002742C3"/>
    <w:rsid w:val="002B66F4"/>
    <w:rsid w:val="00352EBF"/>
    <w:rsid w:val="00376887"/>
    <w:rsid w:val="00382FE4"/>
    <w:rsid w:val="003871F2"/>
    <w:rsid w:val="0039001A"/>
    <w:rsid w:val="003B25E3"/>
    <w:rsid w:val="003D5598"/>
    <w:rsid w:val="00415FA0"/>
    <w:rsid w:val="00434F04"/>
    <w:rsid w:val="0043646F"/>
    <w:rsid w:val="0053055A"/>
    <w:rsid w:val="005B76B6"/>
    <w:rsid w:val="005D0B04"/>
    <w:rsid w:val="00605ED3"/>
    <w:rsid w:val="0060688D"/>
    <w:rsid w:val="00664D0E"/>
    <w:rsid w:val="006B032A"/>
    <w:rsid w:val="006F2DEE"/>
    <w:rsid w:val="00727103"/>
    <w:rsid w:val="007606AA"/>
    <w:rsid w:val="007B326E"/>
    <w:rsid w:val="007B4B19"/>
    <w:rsid w:val="007B5F54"/>
    <w:rsid w:val="007B7564"/>
    <w:rsid w:val="007D31CC"/>
    <w:rsid w:val="00805F6C"/>
    <w:rsid w:val="008B11A8"/>
    <w:rsid w:val="008C022C"/>
    <w:rsid w:val="0093742A"/>
    <w:rsid w:val="00972218"/>
    <w:rsid w:val="00997BF6"/>
    <w:rsid w:val="009B2BEF"/>
    <w:rsid w:val="00A13F02"/>
    <w:rsid w:val="00A441CD"/>
    <w:rsid w:val="00A60E69"/>
    <w:rsid w:val="00B37DAF"/>
    <w:rsid w:val="00B81E35"/>
    <w:rsid w:val="00BA07EF"/>
    <w:rsid w:val="00BB38D8"/>
    <w:rsid w:val="00C06BD1"/>
    <w:rsid w:val="00C2677B"/>
    <w:rsid w:val="00C51BBC"/>
    <w:rsid w:val="00C671C2"/>
    <w:rsid w:val="00C74ADA"/>
    <w:rsid w:val="00C840FE"/>
    <w:rsid w:val="00CF4C89"/>
    <w:rsid w:val="00D27558"/>
    <w:rsid w:val="00D4001B"/>
    <w:rsid w:val="00D51126"/>
    <w:rsid w:val="00D5343D"/>
    <w:rsid w:val="00D55A54"/>
    <w:rsid w:val="00D94616"/>
    <w:rsid w:val="00DC6E5E"/>
    <w:rsid w:val="00E25FFC"/>
    <w:rsid w:val="00E63BAC"/>
    <w:rsid w:val="00EB4268"/>
    <w:rsid w:val="00EF5CF2"/>
    <w:rsid w:val="00F77045"/>
    <w:rsid w:val="00F83DE8"/>
    <w:rsid w:val="00FA56BF"/>
    <w:rsid w:val="00FA5C6B"/>
    <w:rsid w:val="00FC25CC"/>
    <w:rsid w:val="00FC2659"/>
    <w:rsid w:val="00FF2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405DB"/>
    <w:rPr>
      <w:rFonts w:cs="Times New Roman"/>
    </w:rPr>
  </w:style>
  <w:style w:type="character" w:customStyle="1" w:styleId="Style1Char">
    <w:name w:val="Style1 Char"/>
    <w:basedOn w:val="DefaultParagraphFont"/>
    <w:link w:val="Style1"/>
    <w:rsid w:val="001405DB"/>
    <w:rPr>
      <w:rFonts w:cs="Times New Roman"/>
    </w:rPr>
  </w:style>
  <w:style w:type="paragraph" w:styleId="ListParagraph">
    <w:name w:val="List Paragraph"/>
    <w:basedOn w:val="Normal"/>
    <w:uiPriority w:val="34"/>
    <w:qFormat/>
    <w:rsid w:val="005B76B6"/>
    <w:pPr>
      <w:ind w:left="720"/>
      <w:contextualSpacing/>
    </w:pPr>
  </w:style>
  <w:style w:type="character" w:styleId="Strong">
    <w:name w:val="Strong"/>
    <w:basedOn w:val="DefaultParagraphFont"/>
    <w:uiPriority w:val="22"/>
    <w:qFormat/>
    <w:rsid w:val="002B66F4"/>
    <w:rPr>
      <w:b/>
      <w:bCs/>
    </w:rPr>
  </w:style>
  <w:style w:type="table" w:styleId="TableGrid">
    <w:name w:val="Table Grid"/>
    <w:basedOn w:val="TableNormal"/>
    <w:uiPriority w:val="59"/>
    <w:rsid w:val="002B66F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2C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CBC"/>
    <w:rPr>
      <w:rFonts w:ascii="Tahoma" w:hAnsi="Tahoma" w:cs="Tahoma"/>
      <w:sz w:val="16"/>
      <w:szCs w:val="16"/>
    </w:rPr>
  </w:style>
  <w:style w:type="paragraph" w:styleId="NormalWeb">
    <w:name w:val="Normal (Web)"/>
    <w:basedOn w:val="Normal"/>
    <w:uiPriority w:val="99"/>
    <w:semiHidden/>
    <w:unhideWhenUsed/>
    <w:rsid w:val="007606AA"/>
    <w:pPr>
      <w:spacing w:before="100" w:beforeAutospacing="1" w:after="100" w:afterAutospacing="1" w:line="240" w:lineRule="auto"/>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549194638">
      <w:bodyDiv w:val="1"/>
      <w:marLeft w:val="0"/>
      <w:marRight w:val="0"/>
      <w:marTop w:val="0"/>
      <w:marBottom w:val="0"/>
      <w:divBdr>
        <w:top w:val="none" w:sz="0" w:space="0" w:color="auto"/>
        <w:left w:val="none" w:sz="0" w:space="0" w:color="auto"/>
        <w:bottom w:val="none" w:sz="0" w:space="0" w:color="auto"/>
        <w:right w:val="none" w:sz="0" w:space="0" w:color="auto"/>
      </w:divBdr>
    </w:div>
    <w:div w:id="120606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105BB-927D-4D36-A22B-0FEC9FC2E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Murray, Christopher</cp:lastModifiedBy>
  <cp:revision>7</cp:revision>
  <cp:lastPrinted>2022-04-12T20:44:00Z</cp:lastPrinted>
  <dcterms:created xsi:type="dcterms:W3CDTF">2022-04-12T20:17:00Z</dcterms:created>
  <dcterms:modified xsi:type="dcterms:W3CDTF">2022-04-12T20:45:00Z</dcterms:modified>
</cp:coreProperties>
</file>