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4E" w:rsidRDefault="007D264E">
      <w:pPr>
        <w:jc w:val="center"/>
        <w:rPr>
          <w:rFonts w:ascii="Times New Roman" w:hAnsi="Times New Roman"/>
          <w:b/>
          <w:sz w:val="30"/>
        </w:rPr>
      </w:pPr>
      <w:r>
        <w:rPr>
          <w:rFonts w:ascii="Times New Roman" w:hAnsi="Times New Roman"/>
          <w:b/>
          <w:sz w:val="30"/>
        </w:rPr>
        <w:t>Add 13.2</w:t>
      </w:r>
    </w:p>
    <w:p w:rsidR="007D264E" w:rsidRDefault="007D264E">
      <w:pPr>
        <w:jc w:val="center"/>
        <w:rPr>
          <w:rFonts w:ascii="Times New Roman" w:hAnsi="Times New Roman"/>
          <w:b/>
          <w:sz w:val="30"/>
        </w:rPr>
      </w:pPr>
    </w:p>
    <w:p w:rsidR="005746DC" w:rsidRDefault="005746DC">
      <w:pPr>
        <w:jc w:val="center"/>
        <w:rPr>
          <w:rFonts w:ascii="Times New Roman" w:hAnsi="Times New Roman"/>
          <w:b/>
          <w:sz w:val="30"/>
        </w:rPr>
      </w:pPr>
      <w:r>
        <w:rPr>
          <w:rFonts w:ascii="Times New Roman" w:hAnsi="Times New Roman"/>
          <w:b/>
          <w:sz w:val="30"/>
        </w:rPr>
        <w:t>IB Physics</w:t>
      </w:r>
    </w:p>
    <w:p w:rsidR="005746DC" w:rsidRPr="004111B9" w:rsidRDefault="00855D0F">
      <w:pPr>
        <w:jc w:val="center"/>
        <w:rPr>
          <w:rFonts w:ascii="Times New Roman" w:hAnsi="Times New Roman"/>
          <w:szCs w:val="24"/>
        </w:rPr>
      </w:pPr>
      <w:r w:rsidRPr="004111B9">
        <w:rPr>
          <w:rFonts w:ascii="Times New Roman" w:hAnsi="Times New Roman"/>
          <w:szCs w:val="24"/>
        </w:rPr>
        <w:t>Summer Review</w:t>
      </w:r>
    </w:p>
    <w:p w:rsidR="005746DC" w:rsidRDefault="0004241F" w:rsidP="005746DC">
      <w:pPr>
        <w:jc w:val="center"/>
        <w:rPr>
          <w:rFonts w:ascii="Times New Roman" w:hAnsi="Times New Roman"/>
          <w:szCs w:val="24"/>
        </w:rPr>
      </w:pPr>
      <w:r>
        <w:rPr>
          <w:rFonts w:ascii="Times New Roman" w:hAnsi="Times New Roman"/>
          <w:szCs w:val="24"/>
        </w:rPr>
        <w:t>Pressure, Gas Laws, and Heat</w:t>
      </w:r>
    </w:p>
    <w:p w:rsidR="00280316" w:rsidRDefault="00280316" w:rsidP="00280316">
      <w:pPr>
        <w:rPr>
          <w:rFonts w:ascii="Times New Roman" w:hAnsi="Times New Roman"/>
          <w:szCs w:val="24"/>
        </w:rPr>
      </w:pPr>
    </w:p>
    <w:p w:rsidR="00280316" w:rsidRDefault="00280316" w:rsidP="00280316">
      <w:pPr>
        <w:rPr>
          <w:rFonts w:ascii="Times New Roman" w:hAnsi="Times New Roman"/>
          <w:szCs w:val="24"/>
        </w:rPr>
      </w:pPr>
      <w:r>
        <w:rPr>
          <w:rFonts w:ascii="Times New Roman" w:hAnsi="Times New Roman"/>
          <w:szCs w:val="24"/>
        </w:rPr>
        <w:t xml:space="preserve">This is all more or less </w:t>
      </w:r>
      <w:r w:rsidR="00E02589">
        <w:rPr>
          <w:rFonts w:ascii="Times New Roman" w:hAnsi="Times New Roman"/>
          <w:szCs w:val="24"/>
        </w:rPr>
        <w:t xml:space="preserve">a </w:t>
      </w:r>
      <w:r>
        <w:rPr>
          <w:rFonts w:ascii="Times New Roman" w:hAnsi="Times New Roman"/>
          <w:szCs w:val="24"/>
        </w:rPr>
        <w:t>review of stuff you learned in Chemistry.  You need to review it for two important reasons - you may not remember it, and Physics uses different units and terminology perhaps.  Some concepts, like gauge pressure and pressure in terms of force and area are brand new to you.</w:t>
      </w:r>
      <w:r w:rsidR="00E02589">
        <w:rPr>
          <w:rFonts w:ascii="Times New Roman" w:hAnsi="Times New Roman"/>
          <w:szCs w:val="24"/>
        </w:rPr>
        <w:t xml:space="preserve">  Do this review toward the end of Summer so you remember it, but </w:t>
      </w:r>
      <w:r w:rsidR="00E02589" w:rsidRPr="00E02589">
        <w:rPr>
          <w:rFonts w:ascii="Times New Roman" w:hAnsi="Times New Roman"/>
          <w:szCs w:val="24"/>
          <w:u w:val="single"/>
        </w:rPr>
        <w:t>before you come back to school</w:t>
      </w:r>
      <w:r w:rsidR="00E02589">
        <w:rPr>
          <w:rFonts w:ascii="Times New Roman" w:hAnsi="Times New Roman"/>
          <w:szCs w:val="24"/>
        </w:rPr>
        <w:t>.  We will spend a</w:t>
      </w:r>
      <w:r w:rsidR="00DF0FFD">
        <w:rPr>
          <w:rFonts w:ascii="Times New Roman" w:hAnsi="Times New Roman"/>
          <w:szCs w:val="24"/>
        </w:rPr>
        <w:t xml:space="preserve"> </w:t>
      </w:r>
      <w:r w:rsidR="00E02589">
        <w:rPr>
          <w:rFonts w:ascii="Times New Roman" w:hAnsi="Times New Roman"/>
          <w:szCs w:val="24"/>
        </w:rPr>
        <w:t xml:space="preserve"> little time answering questions about these in class, and have assessments over these topics within a few days of coming back.</w:t>
      </w:r>
    </w:p>
    <w:p w:rsidR="00280316" w:rsidRDefault="00280316" w:rsidP="00280316">
      <w:pPr>
        <w:rPr>
          <w:rFonts w:ascii="Times New Roman" w:hAnsi="Times New Roman"/>
          <w:szCs w:val="24"/>
        </w:rPr>
      </w:pPr>
    </w:p>
    <w:p w:rsidR="00280316" w:rsidRPr="004111B9" w:rsidRDefault="00280316" w:rsidP="00280316">
      <w:pPr>
        <w:rPr>
          <w:rFonts w:ascii="Times New Roman" w:hAnsi="Times New Roman"/>
          <w:szCs w:val="24"/>
        </w:rPr>
      </w:pPr>
    </w:p>
    <w:p w:rsidR="004111B9" w:rsidRPr="00D50A0E" w:rsidRDefault="00190B04" w:rsidP="004111B9">
      <w:pPr>
        <w:rPr>
          <w:rFonts w:ascii="Times New Roman" w:hAnsi="Times New Roman"/>
          <w:b/>
          <w:szCs w:val="24"/>
        </w:rPr>
      </w:pPr>
      <w:r w:rsidRPr="00D50A0E">
        <w:rPr>
          <w:rFonts w:ascii="Times New Roman" w:hAnsi="Times New Roman"/>
          <w:b/>
          <w:szCs w:val="24"/>
        </w:rPr>
        <w:t>Pressure (From Chapter 10)</w:t>
      </w:r>
    </w:p>
    <w:tbl>
      <w:tblPr>
        <w:tblW w:w="10710" w:type="dxa"/>
        <w:tblInd w:w="170" w:type="dxa"/>
        <w:tblLayout w:type="fixed"/>
        <w:tblCellMar>
          <w:left w:w="80" w:type="dxa"/>
          <w:right w:w="80" w:type="dxa"/>
        </w:tblCellMar>
        <w:tblLook w:val="0000"/>
      </w:tblPr>
      <w:tblGrid>
        <w:gridCol w:w="630"/>
        <w:gridCol w:w="3960"/>
        <w:gridCol w:w="2070"/>
        <w:gridCol w:w="4050"/>
      </w:tblGrid>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4111B9">
            <w:pPr>
              <w:jc w:val="center"/>
              <w:rPr>
                <w:rFonts w:ascii="Times New Roman" w:hAnsi="Times New Roman"/>
                <w:szCs w:val="24"/>
              </w:rPr>
            </w:pPr>
          </w:p>
        </w:tc>
        <w:tc>
          <w:tcPr>
            <w:tcW w:w="3960" w:type="dxa"/>
            <w:tcBorders>
              <w:top w:val="single" w:sz="6" w:space="0" w:color="auto"/>
              <w:left w:val="single" w:sz="6" w:space="0" w:color="auto"/>
              <w:bottom w:val="single" w:sz="6" w:space="0" w:color="auto"/>
              <w:right w:val="single" w:sz="6" w:space="0" w:color="auto"/>
            </w:tcBorders>
          </w:tcPr>
          <w:p w:rsidR="004111B9" w:rsidRPr="00280316" w:rsidRDefault="004111B9" w:rsidP="00107C5E">
            <w:pPr>
              <w:ind w:left="110" w:hanging="90"/>
              <w:rPr>
                <w:rFonts w:ascii="Times New Roman" w:hAnsi="Times New Roman"/>
                <w:b/>
                <w:szCs w:val="24"/>
              </w:rPr>
            </w:pPr>
            <w:r w:rsidRPr="00280316">
              <w:rPr>
                <w:rFonts w:ascii="Times New Roman" w:hAnsi="Times New Roman"/>
                <w:b/>
                <w:szCs w:val="24"/>
              </w:rPr>
              <w:t>Objective:</w:t>
            </w:r>
          </w:p>
        </w:tc>
        <w:tc>
          <w:tcPr>
            <w:tcW w:w="2070" w:type="dxa"/>
            <w:tcBorders>
              <w:top w:val="single" w:sz="6" w:space="0" w:color="auto"/>
              <w:left w:val="single" w:sz="6" w:space="0" w:color="auto"/>
              <w:bottom w:val="single" w:sz="6" w:space="0" w:color="auto"/>
              <w:right w:val="single" w:sz="6" w:space="0" w:color="auto"/>
            </w:tcBorders>
          </w:tcPr>
          <w:p w:rsidR="004111B9" w:rsidRPr="00280316" w:rsidRDefault="004111B9" w:rsidP="00A53156">
            <w:pPr>
              <w:tabs>
                <w:tab w:val="left" w:pos="3080"/>
              </w:tabs>
              <w:ind w:left="370" w:hanging="360"/>
              <w:rPr>
                <w:rFonts w:ascii="Times New Roman" w:hAnsi="Times New Roman"/>
                <w:b/>
                <w:szCs w:val="24"/>
              </w:rPr>
            </w:pPr>
            <w:r w:rsidRPr="00280316">
              <w:rPr>
                <w:rFonts w:ascii="Times New Roman" w:hAnsi="Times New Roman"/>
                <w:b/>
                <w:szCs w:val="24"/>
              </w:rPr>
              <w:t>Learn:</w:t>
            </w:r>
          </w:p>
        </w:tc>
        <w:tc>
          <w:tcPr>
            <w:tcW w:w="4050" w:type="dxa"/>
            <w:tcBorders>
              <w:top w:val="single" w:sz="6" w:space="0" w:color="auto"/>
              <w:left w:val="single" w:sz="6" w:space="0" w:color="auto"/>
              <w:bottom w:val="single" w:sz="6" w:space="0" w:color="auto"/>
              <w:right w:val="single" w:sz="6" w:space="0" w:color="auto"/>
            </w:tcBorders>
          </w:tcPr>
          <w:p w:rsidR="004111B9" w:rsidRPr="00280316" w:rsidRDefault="004111B9" w:rsidP="00A53156">
            <w:pPr>
              <w:tabs>
                <w:tab w:val="left" w:pos="3080"/>
              </w:tabs>
              <w:ind w:left="370" w:hanging="360"/>
              <w:rPr>
                <w:rFonts w:ascii="Times New Roman" w:hAnsi="Times New Roman"/>
                <w:b/>
                <w:szCs w:val="24"/>
              </w:rPr>
            </w:pPr>
            <w:r w:rsidRPr="00280316">
              <w:rPr>
                <w:rFonts w:ascii="Times New Roman" w:hAnsi="Times New Roman"/>
                <w:b/>
                <w:szCs w:val="24"/>
              </w:rPr>
              <w:t>Practice:</w:t>
            </w:r>
          </w:p>
        </w:tc>
      </w:tr>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4111B9" w:rsidP="00055943">
            <w:pPr>
              <w:jc w:val="center"/>
              <w:rPr>
                <w:rFonts w:ascii="Times New Roman" w:hAnsi="Times New Roman"/>
                <w:b/>
                <w:szCs w:val="24"/>
              </w:rPr>
            </w:pPr>
            <w:r w:rsidRPr="004111B9">
              <w:rPr>
                <w:rFonts w:ascii="Times New Roman" w:hAnsi="Times New Roman"/>
                <w:b/>
                <w:szCs w:val="24"/>
              </w:rPr>
              <w:t>1</w:t>
            </w:r>
          </w:p>
        </w:tc>
        <w:tc>
          <w:tcPr>
            <w:tcW w:w="3960" w:type="dxa"/>
            <w:tcBorders>
              <w:top w:val="single" w:sz="6" w:space="0" w:color="auto"/>
              <w:left w:val="single" w:sz="6" w:space="0" w:color="auto"/>
              <w:bottom w:val="single" w:sz="6" w:space="0" w:color="auto"/>
              <w:right w:val="single" w:sz="6" w:space="0" w:color="auto"/>
            </w:tcBorders>
          </w:tcPr>
          <w:p w:rsidR="004111B9" w:rsidRPr="004111B9" w:rsidRDefault="004111B9" w:rsidP="006C30D8">
            <w:pPr>
              <w:ind w:left="110" w:hanging="90"/>
              <w:rPr>
                <w:rFonts w:ascii="Times New Roman" w:hAnsi="Times New Roman"/>
                <w:szCs w:val="24"/>
              </w:rPr>
            </w:pPr>
            <w:r w:rsidRPr="004111B9">
              <w:rPr>
                <w:rFonts w:ascii="Times New Roman" w:hAnsi="Times New Roman"/>
                <w:szCs w:val="24"/>
              </w:rPr>
              <w:t>Solve problems with pressure, force and area</w:t>
            </w:r>
          </w:p>
        </w:tc>
        <w:tc>
          <w:tcPr>
            <w:tcW w:w="2070" w:type="dxa"/>
            <w:tcBorders>
              <w:top w:val="single" w:sz="6" w:space="0" w:color="auto"/>
              <w:left w:val="single" w:sz="6" w:space="0" w:color="auto"/>
              <w:bottom w:val="single" w:sz="6" w:space="0" w:color="auto"/>
              <w:right w:val="single" w:sz="6" w:space="0" w:color="auto"/>
            </w:tcBorders>
          </w:tcPr>
          <w:p w:rsidR="004111B9" w:rsidRPr="004111B9" w:rsidRDefault="004111B9" w:rsidP="00B56B12">
            <w:pPr>
              <w:tabs>
                <w:tab w:val="left" w:pos="3080"/>
              </w:tabs>
              <w:ind w:left="370" w:hanging="360"/>
              <w:rPr>
                <w:rFonts w:ascii="Times New Roman" w:hAnsi="Times New Roman"/>
                <w:szCs w:val="24"/>
              </w:rPr>
            </w:pPr>
            <w:r w:rsidRPr="004111B9">
              <w:rPr>
                <w:rFonts w:ascii="Times New Roman" w:hAnsi="Times New Roman"/>
                <w:szCs w:val="24"/>
              </w:rPr>
              <w:t xml:space="preserve">Videos: </w:t>
            </w:r>
            <w:r w:rsidR="00411540">
              <w:rPr>
                <w:rFonts w:ascii="Times New Roman" w:hAnsi="Times New Roman"/>
                <w:szCs w:val="24"/>
              </w:rPr>
              <w:t>10C</w:t>
            </w:r>
          </w:p>
        </w:tc>
        <w:tc>
          <w:tcPr>
            <w:tcW w:w="4050" w:type="dxa"/>
            <w:tcBorders>
              <w:top w:val="single" w:sz="6" w:space="0" w:color="auto"/>
              <w:left w:val="single" w:sz="6" w:space="0" w:color="auto"/>
              <w:bottom w:val="single" w:sz="6" w:space="0" w:color="auto"/>
              <w:right w:val="single" w:sz="6" w:space="0" w:color="auto"/>
            </w:tcBorders>
          </w:tcPr>
          <w:p w:rsidR="004111B9" w:rsidRPr="004111B9" w:rsidRDefault="00411540" w:rsidP="00B56B12">
            <w:pPr>
              <w:tabs>
                <w:tab w:val="left" w:pos="3080"/>
              </w:tabs>
              <w:ind w:left="370" w:hanging="360"/>
              <w:rPr>
                <w:rFonts w:ascii="Times New Roman" w:hAnsi="Times New Roman"/>
                <w:szCs w:val="24"/>
              </w:rPr>
            </w:pPr>
            <w:r>
              <w:rPr>
                <w:rFonts w:ascii="Times New Roman" w:hAnsi="Times New Roman"/>
                <w:szCs w:val="24"/>
              </w:rPr>
              <w:t>W10.1: 1-3</w:t>
            </w:r>
          </w:p>
        </w:tc>
      </w:tr>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4111B9" w:rsidP="00055943">
            <w:pPr>
              <w:jc w:val="center"/>
              <w:rPr>
                <w:rFonts w:ascii="Times New Roman" w:hAnsi="Times New Roman"/>
                <w:b/>
                <w:bCs/>
                <w:szCs w:val="24"/>
              </w:rPr>
            </w:pPr>
            <w:r w:rsidRPr="004111B9">
              <w:rPr>
                <w:rFonts w:ascii="Times New Roman" w:hAnsi="Times New Roman"/>
                <w:b/>
                <w:bCs/>
                <w:szCs w:val="24"/>
              </w:rPr>
              <w:t>2</w:t>
            </w:r>
          </w:p>
        </w:tc>
        <w:tc>
          <w:tcPr>
            <w:tcW w:w="3960" w:type="dxa"/>
            <w:tcBorders>
              <w:top w:val="single" w:sz="6" w:space="0" w:color="auto"/>
              <w:left w:val="single" w:sz="6" w:space="0" w:color="auto"/>
              <w:bottom w:val="single" w:sz="6" w:space="0" w:color="auto"/>
              <w:right w:val="single" w:sz="6" w:space="0" w:color="auto"/>
            </w:tcBorders>
          </w:tcPr>
          <w:p w:rsidR="004111B9" w:rsidRPr="004111B9" w:rsidRDefault="004111B9" w:rsidP="006C30D8">
            <w:pPr>
              <w:ind w:left="110" w:hanging="90"/>
              <w:rPr>
                <w:rFonts w:ascii="Times New Roman" w:hAnsi="Times New Roman"/>
                <w:szCs w:val="24"/>
              </w:rPr>
            </w:pPr>
            <w:r w:rsidRPr="004111B9">
              <w:rPr>
                <w:rFonts w:ascii="Times New Roman" w:hAnsi="Times New Roman"/>
                <w:szCs w:val="24"/>
              </w:rPr>
              <w:t>Convert units of pressure</w:t>
            </w:r>
          </w:p>
        </w:tc>
        <w:tc>
          <w:tcPr>
            <w:tcW w:w="2070" w:type="dxa"/>
            <w:tcBorders>
              <w:top w:val="single" w:sz="6" w:space="0" w:color="auto"/>
              <w:left w:val="single" w:sz="6" w:space="0" w:color="auto"/>
              <w:bottom w:val="single" w:sz="6" w:space="0" w:color="auto"/>
              <w:right w:val="single" w:sz="6" w:space="0" w:color="auto"/>
            </w:tcBorders>
          </w:tcPr>
          <w:p w:rsidR="004111B9" w:rsidRPr="004111B9" w:rsidRDefault="00411540" w:rsidP="00B56B12">
            <w:pPr>
              <w:tabs>
                <w:tab w:val="left" w:pos="3080"/>
              </w:tabs>
              <w:ind w:left="370" w:hanging="360"/>
              <w:rPr>
                <w:rFonts w:ascii="Times New Roman" w:hAnsi="Times New Roman"/>
                <w:szCs w:val="24"/>
              </w:rPr>
            </w:pPr>
            <w:r>
              <w:rPr>
                <w:rFonts w:ascii="Times New Roman" w:hAnsi="Times New Roman"/>
                <w:szCs w:val="24"/>
              </w:rPr>
              <w:t>Videos: 10D</w:t>
            </w:r>
          </w:p>
        </w:tc>
        <w:tc>
          <w:tcPr>
            <w:tcW w:w="4050" w:type="dxa"/>
            <w:tcBorders>
              <w:top w:val="single" w:sz="6" w:space="0" w:color="auto"/>
              <w:left w:val="single" w:sz="6" w:space="0" w:color="auto"/>
              <w:bottom w:val="single" w:sz="6" w:space="0" w:color="auto"/>
              <w:right w:val="single" w:sz="6" w:space="0" w:color="auto"/>
            </w:tcBorders>
          </w:tcPr>
          <w:p w:rsidR="004111B9" w:rsidRPr="004111B9" w:rsidRDefault="00411540" w:rsidP="00B56B12">
            <w:pPr>
              <w:tabs>
                <w:tab w:val="left" w:pos="3080"/>
              </w:tabs>
              <w:ind w:left="370" w:hanging="360"/>
              <w:rPr>
                <w:rFonts w:ascii="Times New Roman" w:hAnsi="Times New Roman"/>
                <w:szCs w:val="24"/>
              </w:rPr>
            </w:pPr>
            <w:r>
              <w:rPr>
                <w:rFonts w:ascii="Times New Roman" w:hAnsi="Times New Roman"/>
                <w:szCs w:val="24"/>
              </w:rPr>
              <w:t>W10.1: 4-9</w:t>
            </w:r>
          </w:p>
        </w:tc>
      </w:tr>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4111B9" w:rsidP="00055943">
            <w:pPr>
              <w:jc w:val="center"/>
              <w:rPr>
                <w:rFonts w:ascii="Times New Roman" w:hAnsi="Times New Roman"/>
                <w:b/>
                <w:bCs/>
                <w:szCs w:val="24"/>
              </w:rPr>
            </w:pPr>
            <w:r w:rsidRPr="004111B9">
              <w:rPr>
                <w:rFonts w:ascii="Times New Roman" w:hAnsi="Times New Roman"/>
                <w:b/>
                <w:bCs/>
                <w:szCs w:val="24"/>
              </w:rPr>
              <w:t>3</w:t>
            </w:r>
          </w:p>
        </w:tc>
        <w:tc>
          <w:tcPr>
            <w:tcW w:w="3960" w:type="dxa"/>
            <w:tcBorders>
              <w:top w:val="single" w:sz="6" w:space="0" w:color="auto"/>
              <w:left w:val="single" w:sz="6" w:space="0" w:color="auto"/>
              <w:bottom w:val="single" w:sz="6" w:space="0" w:color="auto"/>
              <w:right w:val="single" w:sz="6" w:space="0" w:color="auto"/>
            </w:tcBorders>
          </w:tcPr>
          <w:p w:rsidR="004111B9" w:rsidRPr="004111B9" w:rsidRDefault="004111B9" w:rsidP="006C30D8">
            <w:pPr>
              <w:ind w:left="110" w:hanging="90"/>
              <w:rPr>
                <w:rFonts w:ascii="Times New Roman" w:hAnsi="Times New Roman"/>
                <w:szCs w:val="24"/>
              </w:rPr>
            </w:pPr>
            <w:r w:rsidRPr="004111B9">
              <w:rPr>
                <w:rFonts w:ascii="Times New Roman" w:hAnsi="Times New Roman"/>
                <w:szCs w:val="24"/>
              </w:rPr>
              <w:t>Solve problems with gauge pressure</w:t>
            </w:r>
          </w:p>
        </w:tc>
        <w:tc>
          <w:tcPr>
            <w:tcW w:w="2070" w:type="dxa"/>
            <w:tcBorders>
              <w:top w:val="single" w:sz="6" w:space="0" w:color="auto"/>
              <w:left w:val="single" w:sz="6" w:space="0" w:color="auto"/>
              <w:bottom w:val="single" w:sz="6" w:space="0" w:color="auto"/>
              <w:right w:val="single" w:sz="6" w:space="0" w:color="auto"/>
            </w:tcBorders>
          </w:tcPr>
          <w:p w:rsidR="004111B9" w:rsidRPr="004111B9" w:rsidRDefault="00411540" w:rsidP="00D35AF9">
            <w:pPr>
              <w:tabs>
                <w:tab w:val="left" w:pos="3080"/>
              </w:tabs>
              <w:ind w:left="370" w:hanging="360"/>
              <w:rPr>
                <w:rFonts w:ascii="Times New Roman" w:hAnsi="Times New Roman"/>
                <w:szCs w:val="24"/>
              </w:rPr>
            </w:pPr>
            <w:r>
              <w:rPr>
                <w:rFonts w:ascii="Times New Roman" w:hAnsi="Times New Roman"/>
                <w:szCs w:val="24"/>
              </w:rPr>
              <w:t>Videos: 10E</w:t>
            </w:r>
          </w:p>
        </w:tc>
        <w:tc>
          <w:tcPr>
            <w:tcW w:w="4050" w:type="dxa"/>
            <w:tcBorders>
              <w:top w:val="single" w:sz="6" w:space="0" w:color="auto"/>
              <w:left w:val="single" w:sz="6" w:space="0" w:color="auto"/>
              <w:bottom w:val="single" w:sz="6" w:space="0" w:color="auto"/>
              <w:right w:val="single" w:sz="6" w:space="0" w:color="auto"/>
            </w:tcBorders>
          </w:tcPr>
          <w:p w:rsidR="004111B9" w:rsidRDefault="00411540" w:rsidP="00D35AF9">
            <w:pPr>
              <w:tabs>
                <w:tab w:val="left" w:pos="3080"/>
              </w:tabs>
              <w:ind w:left="370" w:hanging="360"/>
              <w:rPr>
                <w:rFonts w:ascii="Times New Roman" w:hAnsi="Times New Roman"/>
                <w:szCs w:val="24"/>
              </w:rPr>
            </w:pPr>
            <w:r>
              <w:rPr>
                <w:rFonts w:ascii="Times New Roman" w:hAnsi="Times New Roman"/>
                <w:szCs w:val="24"/>
              </w:rPr>
              <w:t>W10.1: 10-16 = Gauge Pressure</w:t>
            </w:r>
          </w:p>
          <w:p w:rsidR="00411540" w:rsidRPr="004111B9" w:rsidRDefault="00411540" w:rsidP="00D35AF9">
            <w:pPr>
              <w:tabs>
                <w:tab w:val="left" w:pos="3080"/>
              </w:tabs>
              <w:ind w:left="370" w:hanging="360"/>
              <w:rPr>
                <w:rFonts w:ascii="Times New Roman" w:hAnsi="Times New Roman"/>
                <w:szCs w:val="24"/>
              </w:rPr>
            </w:pPr>
            <w:r>
              <w:rPr>
                <w:rFonts w:ascii="Times New Roman" w:hAnsi="Times New Roman"/>
                <w:szCs w:val="24"/>
              </w:rPr>
              <w:t>W10.1: 17-26 = units and gauge</w:t>
            </w:r>
          </w:p>
        </w:tc>
      </w:tr>
    </w:tbl>
    <w:p w:rsidR="005746DC" w:rsidRDefault="005746DC">
      <w:pPr>
        <w:rPr>
          <w:rFonts w:ascii="Times New Roman" w:hAnsi="Times New Roman"/>
          <w:szCs w:val="24"/>
        </w:rPr>
      </w:pPr>
    </w:p>
    <w:p w:rsidR="00190B04" w:rsidRPr="00D50A0E" w:rsidRDefault="00190B04">
      <w:pPr>
        <w:rPr>
          <w:rFonts w:ascii="Times New Roman" w:hAnsi="Times New Roman"/>
          <w:b/>
          <w:szCs w:val="24"/>
        </w:rPr>
      </w:pPr>
      <w:r w:rsidRPr="00D50A0E">
        <w:rPr>
          <w:rFonts w:ascii="Times New Roman" w:hAnsi="Times New Roman"/>
          <w:b/>
          <w:szCs w:val="24"/>
        </w:rPr>
        <w:t>Gas laws and Kinetic Theory (Chapter 13)</w:t>
      </w:r>
    </w:p>
    <w:tbl>
      <w:tblPr>
        <w:tblW w:w="10710" w:type="dxa"/>
        <w:tblInd w:w="170" w:type="dxa"/>
        <w:tblLayout w:type="fixed"/>
        <w:tblCellMar>
          <w:left w:w="80" w:type="dxa"/>
          <w:right w:w="80" w:type="dxa"/>
        </w:tblCellMar>
        <w:tblLook w:val="0000"/>
      </w:tblPr>
      <w:tblGrid>
        <w:gridCol w:w="630"/>
        <w:gridCol w:w="3960"/>
        <w:gridCol w:w="2070"/>
        <w:gridCol w:w="4050"/>
      </w:tblGrid>
      <w:tr w:rsidR="00190B04"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jc w:val="center"/>
              <w:rPr>
                <w:rFonts w:ascii="Times New Roman" w:hAnsi="Times New Roman"/>
                <w:b/>
                <w:bCs/>
                <w:szCs w:val="24"/>
              </w:rPr>
            </w:pPr>
            <w:r>
              <w:rPr>
                <w:rFonts w:ascii="Times New Roman" w:hAnsi="Times New Roman"/>
                <w:b/>
                <w:bCs/>
                <w:szCs w:val="24"/>
              </w:rPr>
              <w:t>1</w:t>
            </w:r>
          </w:p>
        </w:tc>
        <w:tc>
          <w:tcPr>
            <w:tcW w:w="396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ind w:left="110" w:hanging="90"/>
              <w:rPr>
                <w:rFonts w:ascii="Times New Roman" w:hAnsi="Times New Roman"/>
                <w:szCs w:val="24"/>
              </w:rPr>
            </w:pPr>
            <w:r w:rsidRPr="004111B9">
              <w:rPr>
                <w:rFonts w:ascii="Times New Roman" w:hAnsi="Times New Roman"/>
                <w:szCs w:val="24"/>
              </w:rPr>
              <w:t>Review Kinetic Theory</w:t>
            </w:r>
          </w:p>
        </w:tc>
        <w:tc>
          <w:tcPr>
            <w:tcW w:w="2070" w:type="dxa"/>
            <w:tcBorders>
              <w:top w:val="single" w:sz="6" w:space="0" w:color="auto"/>
              <w:left w:val="single" w:sz="6" w:space="0" w:color="auto"/>
              <w:bottom w:val="single" w:sz="6" w:space="0" w:color="auto"/>
              <w:right w:val="single" w:sz="6" w:space="0" w:color="auto"/>
            </w:tcBorders>
          </w:tcPr>
          <w:p w:rsidR="00190B04" w:rsidRPr="004111B9" w:rsidRDefault="00411540" w:rsidP="005D0C6E">
            <w:pPr>
              <w:tabs>
                <w:tab w:val="left" w:pos="3080"/>
              </w:tabs>
              <w:ind w:left="370" w:hanging="360"/>
              <w:rPr>
                <w:rFonts w:ascii="Times New Roman" w:hAnsi="Times New Roman"/>
                <w:szCs w:val="24"/>
              </w:rPr>
            </w:pPr>
            <w:r>
              <w:rPr>
                <w:rFonts w:ascii="Times New Roman" w:hAnsi="Times New Roman"/>
                <w:szCs w:val="24"/>
              </w:rPr>
              <w:t>Videos: 13A, D</w:t>
            </w:r>
          </w:p>
        </w:tc>
        <w:tc>
          <w:tcPr>
            <w:tcW w:w="405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tabs>
                <w:tab w:val="left" w:pos="3080"/>
              </w:tabs>
              <w:ind w:left="370" w:hanging="360"/>
              <w:rPr>
                <w:rFonts w:ascii="Times New Roman" w:hAnsi="Times New Roman"/>
                <w:szCs w:val="24"/>
              </w:rPr>
            </w:pPr>
          </w:p>
        </w:tc>
      </w:tr>
      <w:tr w:rsidR="00190B04"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pStyle w:val="Heading1"/>
              <w:rPr>
                <w:sz w:val="24"/>
                <w:szCs w:val="24"/>
              </w:rPr>
            </w:pPr>
            <w:r>
              <w:rPr>
                <w:sz w:val="24"/>
                <w:szCs w:val="24"/>
              </w:rPr>
              <w:t>2</w:t>
            </w:r>
          </w:p>
        </w:tc>
        <w:tc>
          <w:tcPr>
            <w:tcW w:w="396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ind w:left="110" w:hanging="90"/>
              <w:rPr>
                <w:rFonts w:ascii="Times New Roman" w:hAnsi="Times New Roman"/>
                <w:szCs w:val="24"/>
              </w:rPr>
            </w:pPr>
            <w:r>
              <w:rPr>
                <w:rFonts w:ascii="Times New Roman" w:hAnsi="Times New Roman"/>
                <w:szCs w:val="24"/>
              </w:rPr>
              <w:t>Understand what temperature is, and be able to convert different scales</w:t>
            </w:r>
          </w:p>
        </w:tc>
        <w:tc>
          <w:tcPr>
            <w:tcW w:w="2070" w:type="dxa"/>
            <w:tcBorders>
              <w:top w:val="single" w:sz="6" w:space="0" w:color="auto"/>
              <w:left w:val="single" w:sz="6" w:space="0" w:color="auto"/>
              <w:bottom w:val="single" w:sz="6" w:space="0" w:color="auto"/>
              <w:right w:val="single" w:sz="6" w:space="0" w:color="auto"/>
            </w:tcBorders>
          </w:tcPr>
          <w:p w:rsidR="00190B04" w:rsidRPr="004111B9" w:rsidRDefault="00411540" w:rsidP="005D0C6E">
            <w:pPr>
              <w:tabs>
                <w:tab w:val="left" w:pos="3080"/>
              </w:tabs>
              <w:ind w:left="360" w:hanging="360"/>
              <w:rPr>
                <w:rFonts w:ascii="Times New Roman" w:hAnsi="Times New Roman"/>
                <w:szCs w:val="24"/>
              </w:rPr>
            </w:pPr>
            <w:r>
              <w:rPr>
                <w:rFonts w:ascii="Times New Roman" w:hAnsi="Times New Roman"/>
                <w:szCs w:val="24"/>
              </w:rPr>
              <w:t>Videos: 13B</w:t>
            </w:r>
          </w:p>
        </w:tc>
        <w:tc>
          <w:tcPr>
            <w:tcW w:w="405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tabs>
                <w:tab w:val="left" w:pos="3080"/>
              </w:tabs>
              <w:ind w:left="360" w:hanging="360"/>
              <w:rPr>
                <w:rFonts w:ascii="Times New Roman" w:hAnsi="Times New Roman"/>
                <w:szCs w:val="24"/>
              </w:rPr>
            </w:pPr>
          </w:p>
        </w:tc>
      </w:tr>
      <w:tr w:rsidR="00190B04"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pStyle w:val="Heading1"/>
              <w:rPr>
                <w:sz w:val="24"/>
                <w:szCs w:val="24"/>
              </w:rPr>
            </w:pPr>
            <w:r>
              <w:rPr>
                <w:sz w:val="24"/>
                <w:szCs w:val="24"/>
              </w:rPr>
              <w:t>3</w:t>
            </w:r>
          </w:p>
        </w:tc>
        <w:tc>
          <w:tcPr>
            <w:tcW w:w="396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ind w:left="110" w:hanging="90"/>
              <w:rPr>
                <w:rFonts w:ascii="Times New Roman" w:hAnsi="Times New Roman"/>
                <w:szCs w:val="24"/>
              </w:rPr>
            </w:pPr>
            <w:r w:rsidRPr="004111B9">
              <w:rPr>
                <w:rFonts w:ascii="Times New Roman" w:hAnsi="Times New Roman"/>
                <w:szCs w:val="24"/>
              </w:rPr>
              <w:t>Solve problems with the ideal gas law</w:t>
            </w:r>
          </w:p>
        </w:tc>
        <w:tc>
          <w:tcPr>
            <w:tcW w:w="2070" w:type="dxa"/>
            <w:tcBorders>
              <w:top w:val="single" w:sz="6" w:space="0" w:color="auto"/>
              <w:left w:val="single" w:sz="6" w:space="0" w:color="auto"/>
              <w:bottom w:val="single" w:sz="6" w:space="0" w:color="auto"/>
              <w:right w:val="single" w:sz="6" w:space="0" w:color="auto"/>
            </w:tcBorders>
          </w:tcPr>
          <w:p w:rsidR="00190B04" w:rsidRPr="004111B9" w:rsidRDefault="00411540" w:rsidP="005D0C6E">
            <w:pPr>
              <w:tabs>
                <w:tab w:val="left" w:pos="3080"/>
              </w:tabs>
              <w:ind w:left="360" w:hanging="360"/>
              <w:rPr>
                <w:rFonts w:ascii="Times New Roman" w:hAnsi="Times New Roman"/>
                <w:szCs w:val="24"/>
              </w:rPr>
            </w:pPr>
            <w:r>
              <w:rPr>
                <w:rFonts w:ascii="Times New Roman" w:hAnsi="Times New Roman"/>
                <w:szCs w:val="24"/>
              </w:rPr>
              <w:t>Videos: 13F</w:t>
            </w:r>
          </w:p>
        </w:tc>
        <w:tc>
          <w:tcPr>
            <w:tcW w:w="4050" w:type="dxa"/>
            <w:tcBorders>
              <w:top w:val="single" w:sz="6" w:space="0" w:color="auto"/>
              <w:left w:val="single" w:sz="6" w:space="0" w:color="auto"/>
              <w:bottom w:val="single" w:sz="6" w:space="0" w:color="auto"/>
              <w:right w:val="single" w:sz="6" w:space="0" w:color="auto"/>
            </w:tcBorders>
          </w:tcPr>
          <w:p w:rsidR="00190B04" w:rsidRPr="004111B9" w:rsidRDefault="00D50A0E" w:rsidP="005D0C6E">
            <w:pPr>
              <w:tabs>
                <w:tab w:val="left" w:pos="3080"/>
              </w:tabs>
              <w:ind w:left="360" w:hanging="360"/>
              <w:rPr>
                <w:rFonts w:ascii="Times New Roman" w:hAnsi="Times New Roman"/>
                <w:szCs w:val="24"/>
              </w:rPr>
            </w:pPr>
            <w:r>
              <w:rPr>
                <w:rFonts w:ascii="Times New Roman" w:hAnsi="Times New Roman"/>
                <w:szCs w:val="24"/>
              </w:rPr>
              <w:t>W13.1: 1-9</w:t>
            </w:r>
          </w:p>
        </w:tc>
      </w:tr>
      <w:tr w:rsidR="00190B04"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jc w:val="center"/>
              <w:rPr>
                <w:rFonts w:ascii="Times New Roman" w:hAnsi="Times New Roman"/>
                <w:b/>
                <w:bCs/>
                <w:szCs w:val="24"/>
              </w:rPr>
            </w:pPr>
            <w:r>
              <w:rPr>
                <w:rFonts w:ascii="Times New Roman" w:hAnsi="Times New Roman"/>
                <w:b/>
                <w:bCs/>
                <w:szCs w:val="24"/>
              </w:rPr>
              <w:t>4</w:t>
            </w:r>
          </w:p>
        </w:tc>
        <w:tc>
          <w:tcPr>
            <w:tcW w:w="3960" w:type="dxa"/>
            <w:tcBorders>
              <w:top w:val="single" w:sz="6" w:space="0" w:color="auto"/>
              <w:left w:val="single" w:sz="6" w:space="0" w:color="auto"/>
              <w:bottom w:val="single" w:sz="6" w:space="0" w:color="auto"/>
              <w:right w:val="single" w:sz="6" w:space="0" w:color="auto"/>
            </w:tcBorders>
          </w:tcPr>
          <w:p w:rsidR="00190B04" w:rsidRPr="004111B9" w:rsidRDefault="00190B04" w:rsidP="005D0C6E">
            <w:pPr>
              <w:ind w:left="110" w:hanging="90"/>
              <w:rPr>
                <w:rFonts w:ascii="Times New Roman" w:hAnsi="Times New Roman"/>
                <w:szCs w:val="24"/>
              </w:rPr>
            </w:pPr>
            <w:r w:rsidRPr="004111B9">
              <w:rPr>
                <w:rFonts w:ascii="Times New Roman" w:hAnsi="Times New Roman"/>
                <w:szCs w:val="24"/>
              </w:rPr>
              <w:t>Solve problems with the combined gas law</w:t>
            </w:r>
          </w:p>
        </w:tc>
        <w:tc>
          <w:tcPr>
            <w:tcW w:w="2070" w:type="dxa"/>
            <w:tcBorders>
              <w:top w:val="single" w:sz="6" w:space="0" w:color="auto"/>
              <w:left w:val="single" w:sz="6" w:space="0" w:color="auto"/>
              <w:bottom w:val="single" w:sz="6" w:space="0" w:color="auto"/>
              <w:right w:val="single" w:sz="6" w:space="0" w:color="auto"/>
            </w:tcBorders>
          </w:tcPr>
          <w:p w:rsidR="00190B04" w:rsidRPr="00411540" w:rsidRDefault="00411540" w:rsidP="005D0C6E">
            <w:pPr>
              <w:tabs>
                <w:tab w:val="left" w:pos="3080"/>
              </w:tabs>
              <w:ind w:left="370" w:hanging="360"/>
              <w:rPr>
                <w:rFonts w:ascii="Times New Roman" w:hAnsi="Times New Roman"/>
                <w:szCs w:val="24"/>
              </w:rPr>
            </w:pPr>
            <w:r w:rsidRPr="00411540">
              <w:rPr>
                <w:rFonts w:ascii="Times New Roman" w:hAnsi="Times New Roman"/>
                <w:szCs w:val="24"/>
              </w:rPr>
              <w:t>Videos</w:t>
            </w:r>
            <w:r>
              <w:rPr>
                <w:rFonts w:ascii="Times New Roman" w:hAnsi="Times New Roman"/>
                <w:szCs w:val="24"/>
              </w:rPr>
              <w:t>: 13G</w:t>
            </w:r>
          </w:p>
        </w:tc>
        <w:tc>
          <w:tcPr>
            <w:tcW w:w="4050" w:type="dxa"/>
            <w:tcBorders>
              <w:top w:val="single" w:sz="6" w:space="0" w:color="auto"/>
              <w:left w:val="single" w:sz="6" w:space="0" w:color="auto"/>
              <w:bottom w:val="single" w:sz="6" w:space="0" w:color="auto"/>
              <w:right w:val="single" w:sz="6" w:space="0" w:color="auto"/>
            </w:tcBorders>
          </w:tcPr>
          <w:p w:rsidR="00190B04" w:rsidRPr="00D50A0E" w:rsidRDefault="00D50A0E" w:rsidP="005D0C6E">
            <w:pPr>
              <w:tabs>
                <w:tab w:val="left" w:pos="3080"/>
              </w:tabs>
              <w:ind w:left="370" w:hanging="360"/>
              <w:rPr>
                <w:rFonts w:ascii="Times New Roman" w:hAnsi="Times New Roman"/>
                <w:szCs w:val="24"/>
              </w:rPr>
            </w:pPr>
            <w:r w:rsidRPr="00D50A0E">
              <w:rPr>
                <w:rFonts w:ascii="Times New Roman" w:hAnsi="Times New Roman"/>
                <w:szCs w:val="24"/>
              </w:rPr>
              <w:t>W13.1</w:t>
            </w:r>
            <w:r>
              <w:rPr>
                <w:rFonts w:ascii="Times New Roman" w:hAnsi="Times New Roman"/>
                <w:szCs w:val="24"/>
              </w:rPr>
              <w:t>: 10-19</w:t>
            </w:r>
          </w:p>
        </w:tc>
      </w:tr>
    </w:tbl>
    <w:p w:rsidR="004111B9" w:rsidRPr="004111B9" w:rsidRDefault="004111B9">
      <w:pPr>
        <w:rPr>
          <w:rFonts w:ascii="Times New Roman" w:hAnsi="Times New Roman"/>
          <w:szCs w:val="24"/>
        </w:rPr>
      </w:pPr>
    </w:p>
    <w:p w:rsidR="004111B9" w:rsidRPr="00D50A0E" w:rsidRDefault="004111B9">
      <w:pPr>
        <w:rPr>
          <w:rFonts w:ascii="Times New Roman" w:hAnsi="Times New Roman"/>
          <w:b/>
          <w:szCs w:val="24"/>
        </w:rPr>
      </w:pPr>
      <w:r w:rsidRPr="00D50A0E">
        <w:rPr>
          <w:rFonts w:ascii="Times New Roman" w:hAnsi="Times New Roman"/>
          <w:b/>
          <w:szCs w:val="24"/>
        </w:rPr>
        <w:t>Heat and Calorimetry (Chapter 14)</w:t>
      </w:r>
    </w:p>
    <w:tbl>
      <w:tblPr>
        <w:tblW w:w="10710" w:type="dxa"/>
        <w:tblInd w:w="170" w:type="dxa"/>
        <w:tblLayout w:type="fixed"/>
        <w:tblCellMar>
          <w:left w:w="80" w:type="dxa"/>
          <w:right w:w="80" w:type="dxa"/>
        </w:tblCellMar>
        <w:tblLook w:val="0000"/>
      </w:tblPr>
      <w:tblGrid>
        <w:gridCol w:w="630"/>
        <w:gridCol w:w="3960"/>
        <w:gridCol w:w="2070"/>
        <w:gridCol w:w="4050"/>
      </w:tblGrid>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190B04" w:rsidP="005D0C6E">
            <w:pPr>
              <w:jc w:val="center"/>
              <w:rPr>
                <w:rFonts w:ascii="Times New Roman" w:hAnsi="Times New Roman"/>
                <w:b/>
                <w:bCs/>
                <w:szCs w:val="24"/>
              </w:rPr>
            </w:pPr>
            <w:r>
              <w:rPr>
                <w:rFonts w:ascii="Times New Roman" w:hAnsi="Times New Roman"/>
                <w:b/>
                <w:bCs/>
                <w:szCs w:val="24"/>
              </w:rPr>
              <w:t>1</w:t>
            </w:r>
          </w:p>
        </w:tc>
        <w:tc>
          <w:tcPr>
            <w:tcW w:w="3960" w:type="dxa"/>
            <w:tcBorders>
              <w:top w:val="single" w:sz="6" w:space="0" w:color="auto"/>
              <w:left w:val="single" w:sz="6" w:space="0" w:color="auto"/>
              <w:bottom w:val="single" w:sz="6" w:space="0" w:color="auto"/>
              <w:right w:val="single" w:sz="6" w:space="0" w:color="auto"/>
            </w:tcBorders>
          </w:tcPr>
          <w:p w:rsidR="004111B9" w:rsidRPr="004111B9" w:rsidRDefault="004111B9" w:rsidP="005D0C6E">
            <w:pPr>
              <w:ind w:left="110" w:hanging="90"/>
              <w:rPr>
                <w:rFonts w:ascii="Times New Roman" w:hAnsi="Times New Roman"/>
                <w:szCs w:val="24"/>
              </w:rPr>
            </w:pPr>
            <w:r w:rsidRPr="004111B9">
              <w:rPr>
                <w:rFonts w:ascii="Times New Roman" w:hAnsi="Times New Roman"/>
                <w:szCs w:val="24"/>
              </w:rPr>
              <w:t>Understand the significance of Joule's discovery</w:t>
            </w:r>
          </w:p>
        </w:tc>
        <w:tc>
          <w:tcPr>
            <w:tcW w:w="2070" w:type="dxa"/>
            <w:tcBorders>
              <w:top w:val="single" w:sz="6" w:space="0" w:color="auto"/>
              <w:left w:val="single" w:sz="6" w:space="0" w:color="auto"/>
              <w:bottom w:val="single" w:sz="6" w:space="0" w:color="auto"/>
              <w:right w:val="single" w:sz="6" w:space="0" w:color="auto"/>
            </w:tcBorders>
          </w:tcPr>
          <w:p w:rsidR="004111B9" w:rsidRPr="007645A6" w:rsidRDefault="007645A6" w:rsidP="005D0C6E">
            <w:pPr>
              <w:tabs>
                <w:tab w:val="left" w:pos="3080"/>
              </w:tabs>
              <w:ind w:left="370" w:hanging="360"/>
              <w:rPr>
                <w:rFonts w:ascii="Times New Roman" w:hAnsi="Times New Roman"/>
                <w:szCs w:val="24"/>
              </w:rPr>
            </w:pPr>
            <w:r w:rsidRPr="007645A6">
              <w:rPr>
                <w:rFonts w:ascii="Times New Roman" w:hAnsi="Times New Roman"/>
                <w:szCs w:val="24"/>
              </w:rPr>
              <w:t>Videos: 14A</w:t>
            </w:r>
          </w:p>
        </w:tc>
        <w:tc>
          <w:tcPr>
            <w:tcW w:w="4050" w:type="dxa"/>
            <w:tcBorders>
              <w:top w:val="single" w:sz="6" w:space="0" w:color="auto"/>
              <w:left w:val="single" w:sz="6" w:space="0" w:color="auto"/>
              <w:bottom w:val="single" w:sz="6" w:space="0" w:color="auto"/>
              <w:right w:val="single" w:sz="6" w:space="0" w:color="auto"/>
            </w:tcBorders>
          </w:tcPr>
          <w:p w:rsidR="004111B9" w:rsidRPr="004111B9" w:rsidRDefault="004111B9" w:rsidP="005D0C6E">
            <w:pPr>
              <w:tabs>
                <w:tab w:val="left" w:pos="3080"/>
              </w:tabs>
              <w:ind w:left="370" w:hanging="360"/>
              <w:rPr>
                <w:rFonts w:ascii="Times New Roman" w:hAnsi="Times New Roman"/>
                <w:b/>
                <w:szCs w:val="24"/>
              </w:rPr>
            </w:pPr>
          </w:p>
        </w:tc>
      </w:tr>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190B04" w:rsidP="005D0C6E">
            <w:pPr>
              <w:jc w:val="center"/>
              <w:rPr>
                <w:rFonts w:ascii="Times New Roman" w:hAnsi="Times New Roman"/>
                <w:b/>
                <w:bCs/>
                <w:szCs w:val="24"/>
              </w:rPr>
            </w:pPr>
            <w:r>
              <w:rPr>
                <w:rFonts w:ascii="Times New Roman" w:hAnsi="Times New Roman"/>
                <w:b/>
                <w:bCs/>
                <w:szCs w:val="24"/>
              </w:rPr>
              <w:t>2</w:t>
            </w:r>
          </w:p>
        </w:tc>
        <w:tc>
          <w:tcPr>
            <w:tcW w:w="3960" w:type="dxa"/>
            <w:tcBorders>
              <w:top w:val="single" w:sz="6" w:space="0" w:color="auto"/>
              <w:left w:val="single" w:sz="6" w:space="0" w:color="auto"/>
              <w:bottom w:val="single" w:sz="6" w:space="0" w:color="auto"/>
              <w:right w:val="single" w:sz="6" w:space="0" w:color="auto"/>
            </w:tcBorders>
          </w:tcPr>
          <w:p w:rsidR="004111B9" w:rsidRPr="004111B9" w:rsidRDefault="004111B9" w:rsidP="005D0C6E">
            <w:pPr>
              <w:ind w:left="110" w:hanging="90"/>
              <w:rPr>
                <w:rFonts w:ascii="Times New Roman" w:hAnsi="Times New Roman"/>
                <w:szCs w:val="24"/>
              </w:rPr>
            </w:pPr>
            <w:r w:rsidRPr="004111B9">
              <w:rPr>
                <w:rFonts w:ascii="Times New Roman" w:hAnsi="Times New Roman"/>
                <w:szCs w:val="24"/>
              </w:rPr>
              <w:t>Solve Q</w:t>
            </w:r>
            <w:r>
              <w:rPr>
                <w:rFonts w:ascii="Times New Roman" w:hAnsi="Times New Roman"/>
                <w:szCs w:val="24"/>
              </w:rPr>
              <w:t xml:space="preserve"> </w:t>
            </w:r>
            <w:r w:rsidRPr="004111B9">
              <w:rPr>
                <w:rFonts w:ascii="Times New Roman" w:hAnsi="Times New Roman"/>
                <w:szCs w:val="24"/>
              </w:rPr>
              <w:t>=</w:t>
            </w:r>
            <w:r>
              <w:rPr>
                <w:rFonts w:ascii="Times New Roman" w:hAnsi="Times New Roman"/>
                <w:szCs w:val="24"/>
              </w:rPr>
              <w:t xml:space="preserve"> </w:t>
            </w:r>
            <w:r w:rsidRPr="004111B9">
              <w:rPr>
                <w:rFonts w:ascii="Times New Roman" w:hAnsi="Times New Roman"/>
                <w:szCs w:val="24"/>
              </w:rPr>
              <w:t>mcΔT problems</w:t>
            </w:r>
          </w:p>
        </w:tc>
        <w:tc>
          <w:tcPr>
            <w:tcW w:w="2070" w:type="dxa"/>
            <w:tcBorders>
              <w:top w:val="single" w:sz="6" w:space="0" w:color="auto"/>
              <w:left w:val="single" w:sz="6" w:space="0" w:color="auto"/>
              <w:bottom w:val="single" w:sz="6" w:space="0" w:color="auto"/>
              <w:right w:val="single" w:sz="6" w:space="0" w:color="auto"/>
            </w:tcBorders>
          </w:tcPr>
          <w:p w:rsidR="004111B9" w:rsidRPr="004111B9" w:rsidRDefault="007645A6" w:rsidP="005D0C6E">
            <w:pPr>
              <w:tabs>
                <w:tab w:val="left" w:pos="3080"/>
              </w:tabs>
              <w:ind w:left="370" w:hanging="360"/>
              <w:rPr>
                <w:rFonts w:ascii="Times New Roman" w:hAnsi="Times New Roman"/>
                <w:szCs w:val="24"/>
              </w:rPr>
            </w:pPr>
            <w:r>
              <w:rPr>
                <w:rFonts w:ascii="Times New Roman" w:hAnsi="Times New Roman"/>
                <w:szCs w:val="24"/>
              </w:rPr>
              <w:t>Videos: 14B</w:t>
            </w:r>
          </w:p>
        </w:tc>
        <w:tc>
          <w:tcPr>
            <w:tcW w:w="4050" w:type="dxa"/>
            <w:tcBorders>
              <w:top w:val="single" w:sz="6" w:space="0" w:color="auto"/>
              <w:left w:val="single" w:sz="6" w:space="0" w:color="auto"/>
              <w:bottom w:val="single" w:sz="6" w:space="0" w:color="auto"/>
              <w:right w:val="single" w:sz="6" w:space="0" w:color="auto"/>
            </w:tcBorders>
          </w:tcPr>
          <w:p w:rsidR="004111B9" w:rsidRPr="004111B9" w:rsidRDefault="007645A6" w:rsidP="005D0C6E">
            <w:pPr>
              <w:tabs>
                <w:tab w:val="left" w:pos="3080"/>
              </w:tabs>
              <w:ind w:left="370" w:hanging="360"/>
              <w:rPr>
                <w:rFonts w:ascii="Times New Roman" w:hAnsi="Times New Roman"/>
                <w:szCs w:val="24"/>
              </w:rPr>
            </w:pPr>
            <w:r>
              <w:rPr>
                <w:rFonts w:ascii="Times New Roman" w:hAnsi="Times New Roman"/>
                <w:szCs w:val="24"/>
              </w:rPr>
              <w:t>W14.1: 4-9</w:t>
            </w:r>
          </w:p>
        </w:tc>
      </w:tr>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190B04" w:rsidP="005D0C6E">
            <w:pPr>
              <w:jc w:val="center"/>
              <w:rPr>
                <w:rFonts w:ascii="Times New Roman" w:hAnsi="Times New Roman"/>
                <w:b/>
                <w:bCs/>
                <w:szCs w:val="24"/>
              </w:rPr>
            </w:pPr>
            <w:r>
              <w:rPr>
                <w:rFonts w:ascii="Times New Roman" w:hAnsi="Times New Roman"/>
                <w:b/>
                <w:bCs/>
                <w:szCs w:val="24"/>
              </w:rPr>
              <w:t>3</w:t>
            </w:r>
          </w:p>
        </w:tc>
        <w:tc>
          <w:tcPr>
            <w:tcW w:w="3960" w:type="dxa"/>
            <w:tcBorders>
              <w:top w:val="single" w:sz="6" w:space="0" w:color="auto"/>
              <w:left w:val="single" w:sz="6" w:space="0" w:color="auto"/>
              <w:bottom w:val="single" w:sz="6" w:space="0" w:color="auto"/>
              <w:right w:val="single" w:sz="6" w:space="0" w:color="auto"/>
            </w:tcBorders>
          </w:tcPr>
          <w:p w:rsidR="004111B9" w:rsidRPr="004111B9" w:rsidRDefault="007645A6" w:rsidP="005D0C6E">
            <w:pPr>
              <w:ind w:left="110" w:hanging="90"/>
              <w:rPr>
                <w:rFonts w:ascii="Times New Roman" w:hAnsi="Times New Roman"/>
                <w:szCs w:val="24"/>
              </w:rPr>
            </w:pPr>
            <w:r>
              <w:rPr>
                <w:rFonts w:ascii="Times New Roman" w:hAnsi="Times New Roman"/>
                <w:szCs w:val="24"/>
              </w:rPr>
              <w:t>Solve Q = mL problems</w:t>
            </w:r>
          </w:p>
        </w:tc>
        <w:tc>
          <w:tcPr>
            <w:tcW w:w="2070" w:type="dxa"/>
            <w:tcBorders>
              <w:top w:val="single" w:sz="6" w:space="0" w:color="auto"/>
              <w:left w:val="single" w:sz="6" w:space="0" w:color="auto"/>
              <w:bottom w:val="single" w:sz="6" w:space="0" w:color="auto"/>
              <w:right w:val="single" w:sz="6" w:space="0" w:color="auto"/>
            </w:tcBorders>
          </w:tcPr>
          <w:p w:rsidR="004111B9" w:rsidRPr="004111B9" w:rsidRDefault="007645A6" w:rsidP="005D0C6E">
            <w:pPr>
              <w:tabs>
                <w:tab w:val="left" w:pos="3080"/>
              </w:tabs>
              <w:ind w:left="370" w:hanging="360"/>
              <w:rPr>
                <w:rFonts w:ascii="Times New Roman" w:hAnsi="Times New Roman"/>
                <w:szCs w:val="24"/>
              </w:rPr>
            </w:pPr>
            <w:r>
              <w:rPr>
                <w:rFonts w:ascii="Times New Roman" w:hAnsi="Times New Roman"/>
                <w:szCs w:val="24"/>
              </w:rPr>
              <w:t>Videos: 14C</w:t>
            </w:r>
          </w:p>
        </w:tc>
        <w:tc>
          <w:tcPr>
            <w:tcW w:w="4050" w:type="dxa"/>
            <w:tcBorders>
              <w:top w:val="single" w:sz="6" w:space="0" w:color="auto"/>
              <w:left w:val="single" w:sz="6" w:space="0" w:color="auto"/>
              <w:bottom w:val="single" w:sz="6" w:space="0" w:color="auto"/>
              <w:right w:val="single" w:sz="6" w:space="0" w:color="auto"/>
            </w:tcBorders>
          </w:tcPr>
          <w:p w:rsidR="004111B9" w:rsidRPr="004111B9" w:rsidRDefault="007645A6" w:rsidP="005D0C6E">
            <w:pPr>
              <w:tabs>
                <w:tab w:val="left" w:pos="3080"/>
              </w:tabs>
              <w:ind w:left="370" w:hanging="360"/>
              <w:rPr>
                <w:rFonts w:ascii="Times New Roman" w:hAnsi="Times New Roman"/>
                <w:szCs w:val="24"/>
              </w:rPr>
            </w:pPr>
            <w:r>
              <w:rPr>
                <w:rFonts w:ascii="Times New Roman" w:hAnsi="Times New Roman"/>
                <w:szCs w:val="24"/>
              </w:rPr>
              <w:t>W14.1: 12-15</w:t>
            </w:r>
          </w:p>
        </w:tc>
      </w:tr>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190B04" w:rsidP="005D0C6E">
            <w:pPr>
              <w:jc w:val="center"/>
              <w:rPr>
                <w:rFonts w:ascii="Times New Roman" w:hAnsi="Times New Roman"/>
                <w:b/>
                <w:bCs/>
                <w:szCs w:val="24"/>
              </w:rPr>
            </w:pPr>
            <w:r>
              <w:rPr>
                <w:rFonts w:ascii="Times New Roman" w:hAnsi="Times New Roman"/>
                <w:b/>
                <w:bCs/>
                <w:szCs w:val="24"/>
              </w:rPr>
              <w:t>4</w:t>
            </w:r>
          </w:p>
        </w:tc>
        <w:tc>
          <w:tcPr>
            <w:tcW w:w="3960" w:type="dxa"/>
            <w:tcBorders>
              <w:top w:val="single" w:sz="6" w:space="0" w:color="auto"/>
              <w:left w:val="single" w:sz="6" w:space="0" w:color="auto"/>
              <w:bottom w:val="single" w:sz="6" w:space="0" w:color="auto"/>
              <w:right w:val="single" w:sz="6" w:space="0" w:color="auto"/>
            </w:tcBorders>
          </w:tcPr>
          <w:p w:rsidR="004111B9" w:rsidRPr="004111B9" w:rsidRDefault="007645A6" w:rsidP="005D0C6E">
            <w:pPr>
              <w:ind w:left="110" w:hanging="90"/>
              <w:rPr>
                <w:rFonts w:ascii="Times New Roman" w:hAnsi="Times New Roman"/>
                <w:szCs w:val="24"/>
              </w:rPr>
            </w:pPr>
            <w:r>
              <w:rPr>
                <w:rFonts w:ascii="Times New Roman" w:hAnsi="Times New Roman"/>
                <w:szCs w:val="24"/>
              </w:rPr>
              <w:t>Understand states of matter, and solve problems with phase change and temperature change</w:t>
            </w:r>
          </w:p>
        </w:tc>
        <w:tc>
          <w:tcPr>
            <w:tcW w:w="2070" w:type="dxa"/>
            <w:tcBorders>
              <w:top w:val="single" w:sz="6" w:space="0" w:color="auto"/>
              <w:left w:val="single" w:sz="6" w:space="0" w:color="auto"/>
              <w:bottom w:val="single" w:sz="6" w:space="0" w:color="auto"/>
              <w:right w:val="single" w:sz="6" w:space="0" w:color="auto"/>
            </w:tcBorders>
          </w:tcPr>
          <w:p w:rsidR="004111B9" w:rsidRPr="004111B9" w:rsidRDefault="007645A6" w:rsidP="005D0C6E">
            <w:pPr>
              <w:tabs>
                <w:tab w:val="left" w:pos="3080"/>
              </w:tabs>
              <w:ind w:left="370" w:hanging="360"/>
              <w:rPr>
                <w:rFonts w:ascii="Times New Roman" w:hAnsi="Times New Roman"/>
                <w:szCs w:val="24"/>
              </w:rPr>
            </w:pPr>
            <w:r>
              <w:rPr>
                <w:rFonts w:ascii="Times New Roman" w:hAnsi="Times New Roman"/>
                <w:szCs w:val="24"/>
              </w:rPr>
              <w:t>Videos: 14D</w:t>
            </w:r>
          </w:p>
        </w:tc>
        <w:tc>
          <w:tcPr>
            <w:tcW w:w="4050" w:type="dxa"/>
            <w:tcBorders>
              <w:top w:val="single" w:sz="6" w:space="0" w:color="auto"/>
              <w:left w:val="single" w:sz="6" w:space="0" w:color="auto"/>
              <w:bottom w:val="single" w:sz="6" w:space="0" w:color="auto"/>
              <w:right w:val="single" w:sz="6" w:space="0" w:color="auto"/>
            </w:tcBorders>
          </w:tcPr>
          <w:p w:rsidR="004111B9" w:rsidRDefault="007645A6" w:rsidP="005D0C6E">
            <w:pPr>
              <w:tabs>
                <w:tab w:val="left" w:pos="3080"/>
              </w:tabs>
              <w:ind w:left="370" w:hanging="360"/>
              <w:rPr>
                <w:rFonts w:ascii="Times New Roman" w:hAnsi="Times New Roman"/>
                <w:szCs w:val="24"/>
              </w:rPr>
            </w:pPr>
            <w:r>
              <w:rPr>
                <w:rFonts w:ascii="Times New Roman" w:hAnsi="Times New Roman"/>
                <w:szCs w:val="24"/>
              </w:rPr>
              <w:t>W14.1: 16-18</w:t>
            </w:r>
          </w:p>
          <w:p w:rsidR="007645A6" w:rsidRDefault="007645A6" w:rsidP="005D0C6E">
            <w:pPr>
              <w:tabs>
                <w:tab w:val="left" w:pos="3080"/>
              </w:tabs>
              <w:ind w:left="370" w:hanging="360"/>
              <w:rPr>
                <w:rFonts w:ascii="Times New Roman" w:hAnsi="Times New Roman"/>
                <w:szCs w:val="24"/>
              </w:rPr>
            </w:pPr>
            <w:r>
              <w:rPr>
                <w:rFonts w:ascii="Times New Roman" w:hAnsi="Times New Roman"/>
                <w:szCs w:val="24"/>
              </w:rPr>
              <w:t>W14.1: 26-29</w:t>
            </w:r>
          </w:p>
          <w:p w:rsidR="007645A6" w:rsidRPr="004111B9" w:rsidRDefault="007645A6" w:rsidP="005D0C6E">
            <w:pPr>
              <w:tabs>
                <w:tab w:val="left" w:pos="3080"/>
              </w:tabs>
              <w:ind w:left="370" w:hanging="360"/>
              <w:rPr>
                <w:rFonts w:ascii="Times New Roman" w:hAnsi="Times New Roman"/>
                <w:szCs w:val="24"/>
              </w:rPr>
            </w:pPr>
            <w:r>
              <w:rPr>
                <w:rFonts w:ascii="Times New Roman" w:hAnsi="Times New Roman"/>
                <w:szCs w:val="24"/>
              </w:rPr>
              <w:t>W14.1: 30-33</w:t>
            </w:r>
          </w:p>
        </w:tc>
      </w:tr>
      <w:tr w:rsidR="004111B9" w:rsidRPr="004111B9" w:rsidTr="00411540">
        <w:trPr>
          <w:cantSplit/>
        </w:trPr>
        <w:tc>
          <w:tcPr>
            <w:tcW w:w="630" w:type="dxa"/>
            <w:tcBorders>
              <w:top w:val="single" w:sz="6" w:space="0" w:color="auto"/>
              <w:left w:val="single" w:sz="6" w:space="0" w:color="auto"/>
              <w:bottom w:val="single" w:sz="6" w:space="0" w:color="auto"/>
              <w:right w:val="single" w:sz="6" w:space="0" w:color="auto"/>
            </w:tcBorders>
          </w:tcPr>
          <w:p w:rsidR="004111B9" w:rsidRPr="004111B9" w:rsidRDefault="007645A6" w:rsidP="005D0C6E">
            <w:pPr>
              <w:jc w:val="center"/>
              <w:rPr>
                <w:rFonts w:ascii="Times New Roman" w:hAnsi="Times New Roman"/>
                <w:b/>
                <w:bCs/>
                <w:szCs w:val="24"/>
              </w:rPr>
            </w:pPr>
            <w:r>
              <w:rPr>
                <w:rFonts w:ascii="Times New Roman" w:hAnsi="Times New Roman"/>
                <w:b/>
                <w:bCs/>
                <w:szCs w:val="24"/>
              </w:rPr>
              <w:t>5</w:t>
            </w:r>
          </w:p>
        </w:tc>
        <w:tc>
          <w:tcPr>
            <w:tcW w:w="3960" w:type="dxa"/>
            <w:tcBorders>
              <w:top w:val="single" w:sz="6" w:space="0" w:color="auto"/>
              <w:left w:val="single" w:sz="6" w:space="0" w:color="auto"/>
              <w:bottom w:val="single" w:sz="6" w:space="0" w:color="auto"/>
              <w:right w:val="single" w:sz="6" w:space="0" w:color="auto"/>
            </w:tcBorders>
          </w:tcPr>
          <w:p w:rsidR="004111B9" w:rsidRPr="004111B9" w:rsidRDefault="004111B9" w:rsidP="005D0C6E">
            <w:pPr>
              <w:ind w:left="110" w:hanging="90"/>
              <w:rPr>
                <w:rFonts w:ascii="Times New Roman" w:hAnsi="Times New Roman"/>
                <w:szCs w:val="24"/>
              </w:rPr>
            </w:pPr>
            <w:r w:rsidRPr="004111B9">
              <w:rPr>
                <w:rFonts w:ascii="Times New Roman" w:hAnsi="Times New Roman"/>
                <w:szCs w:val="24"/>
              </w:rPr>
              <w:t>Solve calorimetry problems</w:t>
            </w:r>
          </w:p>
        </w:tc>
        <w:tc>
          <w:tcPr>
            <w:tcW w:w="2070" w:type="dxa"/>
            <w:tcBorders>
              <w:top w:val="single" w:sz="6" w:space="0" w:color="auto"/>
              <w:left w:val="single" w:sz="6" w:space="0" w:color="auto"/>
              <w:bottom w:val="single" w:sz="6" w:space="0" w:color="auto"/>
              <w:right w:val="single" w:sz="6" w:space="0" w:color="auto"/>
            </w:tcBorders>
          </w:tcPr>
          <w:p w:rsidR="004111B9" w:rsidRPr="007645A6" w:rsidRDefault="007645A6" w:rsidP="005D0C6E">
            <w:pPr>
              <w:tabs>
                <w:tab w:val="left" w:pos="3080"/>
              </w:tabs>
              <w:ind w:left="370" w:hanging="360"/>
              <w:rPr>
                <w:rFonts w:ascii="Times New Roman" w:hAnsi="Times New Roman"/>
                <w:szCs w:val="24"/>
              </w:rPr>
            </w:pPr>
            <w:r w:rsidRPr="007645A6">
              <w:rPr>
                <w:rFonts w:ascii="Times New Roman" w:hAnsi="Times New Roman"/>
                <w:szCs w:val="24"/>
              </w:rPr>
              <w:t>Videos: 14E</w:t>
            </w:r>
          </w:p>
        </w:tc>
        <w:tc>
          <w:tcPr>
            <w:tcW w:w="4050" w:type="dxa"/>
            <w:tcBorders>
              <w:top w:val="single" w:sz="6" w:space="0" w:color="auto"/>
              <w:left w:val="single" w:sz="6" w:space="0" w:color="auto"/>
              <w:bottom w:val="single" w:sz="6" w:space="0" w:color="auto"/>
              <w:right w:val="single" w:sz="6" w:space="0" w:color="auto"/>
            </w:tcBorders>
          </w:tcPr>
          <w:p w:rsidR="004111B9" w:rsidRPr="007645A6" w:rsidRDefault="007645A6" w:rsidP="005D0C6E">
            <w:pPr>
              <w:tabs>
                <w:tab w:val="left" w:pos="3080"/>
              </w:tabs>
              <w:ind w:left="370" w:hanging="360"/>
              <w:rPr>
                <w:rFonts w:ascii="Times New Roman" w:hAnsi="Times New Roman"/>
                <w:szCs w:val="24"/>
              </w:rPr>
            </w:pPr>
            <w:r w:rsidRPr="007645A6">
              <w:rPr>
                <w:rFonts w:ascii="Times New Roman" w:hAnsi="Times New Roman"/>
                <w:szCs w:val="24"/>
              </w:rPr>
              <w:t>W14.1: 19-25</w:t>
            </w:r>
          </w:p>
        </w:tc>
      </w:tr>
    </w:tbl>
    <w:p w:rsidR="004111B9" w:rsidRPr="004111B9" w:rsidRDefault="004111B9">
      <w:pPr>
        <w:rPr>
          <w:rFonts w:ascii="Times New Roman" w:hAnsi="Times New Roman"/>
          <w:szCs w:val="24"/>
        </w:rPr>
      </w:pPr>
    </w:p>
    <w:tbl>
      <w:tblPr>
        <w:tblW w:w="10656" w:type="dxa"/>
        <w:tblInd w:w="198" w:type="dxa"/>
        <w:tblLook w:val="01E0"/>
      </w:tblPr>
      <w:tblGrid>
        <w:gridCol w:w="5328"/>
        <w:gridCol w:w="5328"/>
      </w:tblGrid>
      <w:tr w:rsidR="005746DC" w:rsidRPr="000F7214">
        <w:tc>
          <w:tcPr>
            <w:tcW w:w="5328" w:type="dxa"/>
          </w:tcPr>
          <w:p w:rsidR="005746DC" w:rsidRPr="000F7214" w:rsidRDefault="005746DC" w:rsidP="005746DC">
            <w:pPr>
              <w:ind w:left="342" w:hanging="342"/>
              <w:rPr>
                <w:sz w:val="18"/>
              </w:rPr>
            </w:pPr>
          </w:p>
        </w:tc>
        <w:tc>
          <w:tcPr>
            <w:tcW w:w="5328" w:type="dxa"/>
          </w:tcPr>
          <w:p w:rsidR="005746DC" w:rsidRPr="000F7214" w:rsidRDefault="005746DC">
            <w:pPr>
              <w:rPr>
                <w:sz w:val="18"/>
              </w:rPr>
            </w:pPr>
          </w:p>
        </w:tc>
      </w:tr>
    </w:tbl>
    <w:p w:rsidR="005746DC" w:rsidRDefault="005746DC"/>
    <w:sectPr w:rsidR="005746DC" w:rsidSect="004111B9">
      <w:type w:val="continuous"/>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6CE" w:rsidRDefault="00F566CE">
      <w:r>
        <w:separator/>
      </w:r>
    </w:p>
  </w:endnote>
  <w:endnote w:type="continuationSeparator" w:id="0">
    <w:p w:rsidR="00F566CE" w:rsidRDefault="00F56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6CE" w:rsidRDefault="00F566CE">
      <w:r>
        <w:separator/>
      </w:r>
    </w:p>
  </w:footnote>
  <w:footnote w:type="continuationSeparator" w:id="0">
    <w:p w:rsidR="00F566CE" w:rsidRDefault="00F56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064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258C9"/>
    <w:multiLevelType w:val="hybridMultilevel"/>
    <w:tmpl w:val="BAE0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E4ADA"/>
    <w:multiLevelType w:val="hybridMultilevel"/>
    <w:tmpl w:val="C3DC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027C2E"/>
    <w:multiLevelType w:val="hybridMultilevel"/>
    <w:tmpl w:val="8BC22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92388C"/>
    <w:multiLevelType w:val="hybridMultilevel"/>
    <w:tmpl w:val="1C98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stylePaneFormatFilter w:val="3F01"/>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25879"/>
    <w:rsid w:val="00006FA4"/>
    <w:rsid w:val="000132A8"/>
    <w:rsid w:val="0004241F"/>
    <w:rsid w:val="00044475"/>
    <w:rsid w:val="0006339A"/>
    <w:rsid w:val="00070CC4"/>
    <w:rsid w:val="00077B87"/>
    <w:rsid w:val="00085168"/>
    <w:rsid w:val="000B7177"/>
    <w:rsid w:val="000D7447"/>
    <w:rsid w:val="000F7214"/>
    <w:rsid w:val="00107C5E"/>
    <w:rsid w:val="00114512"/>
    <w:rsid w:val="00115F1B"/>
    <w:rsid w:val="00125A2C"/>
    <w:rsid w:val="001429F4"/>
    <w:rsid w:val="00186D71"/>
    <w:rsid w:val="00190B04"/>
    <w:rsid w:val="001A0CE4"/>
    <w:rsid w:val="001B14EE"/>
    <w:rsid w:val="001C0756"/>
    <w:rsid w:val="001D5986"/>
    <w:rsid w:val="001E6785"/>
    <w:rsid w:val="001F3ABA"/>
    <w:rsid w:val="001F5A45"/>
    <w:rsid w:val="00264E5C"/>
    <w:rsid w:val="00280316"/>
    <w:rsid w:val="00295196"/>
    <w:rsid w:val="002A0318"/>
    <w:rsid w:val="002B06E8"/>
    <w:rsid w:val="002C0E52"/>
    <w:rsid w:val="002C2B66"/>
    <w:rsid w:val="002D5993"/>
    <w:rsid w:val="00331937"/>
    <w:rsid w:val="00353C9E"/>
    <w:rsid w:val="0036045D"/>
    <w:rsid w:val="00361DD7"/>
    <w:rsid w:val="003C505E"/>
    <w:rsid w:val="003F0805"/>
    <w:rsid w:val="004072CB"/>
    <w:rsid w:val="004111B9"/>
    <w:rsid w:val="00411540"/>
    <w:rsid w:val="00412B8E"/>
    <w:rsid w:val="00422C7A"/>
    <w:rsid w:val="004260AE"/>
    <w:rsid w:val="0045594D"/>
    <w:rsid w:val="004768A4"/>
    <w:rsid w:val="004B396E"/>
    <w:rsid w:val="004C33E7"/>
    <w:rsid w:val="004E5B1C"/>
    <w:rsid w:val="00571D17"/>
    <w:rsid w:val="005746DC"/>
    <w:rsid w:val="00585A7A"/>
    <w:rsid w:val="00586015"/>
    <w:rsid w:val="005D1407"/>
    <w:rsid w:val="005E0825"/>
    <w:rsid w:val="005F0BB4"/>
    <w:rsid w:val="005F74FB"/>
    <w:rsid w:val="00617AD2"/>
    <w:rsid w:val="00626BA7"/>
    <w:rsid w:val="00672824"/>
    <w:rsid w:val="006728C6"/>
    <w:rsid w:val="006736DF"/>
    <w:rsid w:val="006B6898"/>
    <w:rsid w:val="006F71A7"/>
    <w:rsid w:val="0070617A"/>
    <w:rsid w:val="00752F72"/>
    <w:rsid w:val="007645A6"/>
    <w:rsid w:val="00791FD0"/>
    <w:rsid w:val="00793E73"/>
    <w:rsid w:val="007A3CA9"/>
    <w:rsid w:val="007B7FA2"/>
    <w:rsid w:val="007D264E"/>
    <w:rsid w:val="008008E6"/>
    <w:rsid w:val="00815CDF"/>
    <w:rsid w:val="00831CC6"/>
    <w:rsid w:val="00855D0F"/>
    <w:rsid w:val="00877DE0"/>
    <w:rsid w:val="008E3BA9"/>
    <w:rsid w:val="008E5374"/>
    <w:rsid w:val="00910F38"/>
    <w:rsid w:val="00934EF1"/>
    <w:rsid w:val="00971F34"/>
    <w:rsid w:val="009C43EC"/>
    <w:rsid w:val="009D747D"/>
    <w:rsid w:val="00A3167C"/>
    <w:rsid w:val="00A53156"/>
    <w:rsid w:val="00A72BAB"/>
    <w:rsid w:val="00AC48A8"/>
    <w:rsid w:val="00B079FD"/>
    <w:rsid w:val="00B25879"/>
    <w:rsid w:val="00B56B12"/>
    <w:rsid w:val="00B6029D"/>
    <w:rsid w:val="00B60CFD"/>
    <w:rsid w:val="00B87A99"/>
    <w:rsid w:val="00BC1D1E"/>
    <w:rsid w:val="00BE695D"/>
    <w:rsid w:val="00BF5A05"/>
    <w:rsid w:val="00C1580E"/>
    <w:rsid w:val="00C256E0"/>
    <w:rsid w:val="00C46680"/>
    <w:rsid w:val="00C6704B"/>
    <w:rsid w:val="00CB5827"/>
    <w:rsid w:val="00CB778C"/>
    <w:rsid w:val="00CB7897"/>
    <w:rsid w:val="00CC130C"/>
    <w:rsid w:val="00CC153B"/>
    <w:rsid w:val="00CC6685"/>
    <w:rsid w:val="00CE5958"/>
    <w:rsid w:val="00CF0A49"/>
    <w:rsid w:val="00CF5928"/>
    <w:rsid w:val="00D34D0F"/>
    <w:rsid w:val="00D35AF9"/>
    <w:rsid w:val="00D42BDB"/>
    <w:rsid w:val="00D50A0E"/>
    <w:rsid w:val="00D7054F"/>
    <w:rsid w:val="00D75A1D"/>
    <w:rsid w:val="00D760EF"/>
    <w:rsid w:val="00DE31D4"/>
    <w:rsid w:val="00DE3A2A"/>
    <w:rsid w:val="00DF0FFD"/>
    <w:rsid w:val="00E02589"/>
    <w:rsid w:val="00E063FE"/>
    <w:rsid w:val="00E636A2"/>
    <w:rsid w:val="00E70830"/>
    <w:rsid w:val="00E855CF"/>
    <w:rsid w:val="00EA4E69"/>
    <w:rsid w:val="00EC3EA1"/>
    <w:rsid w:val="00EC6D99"/>
    <w:rsid w:val="00ED5047"/>
    <w:rsid w:val="00EE00FA"/>
    <w:rsid w:val="00F014DB"/>
    <w:rsid w:val="00F566CE"/>
    <w:rsid w:val="00F863BC"/>
    <w:rsid w:val="00F87A17"/>
    <w:rsid w:val="00F96961"/>
    <w:rsid w:val="00FB22A1"/>
    <w:rsid w:val="00FF17E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80E"/>
    <w:rPr>
      <w:sz w:val="24"/>
    </w:rPr>
  </w:style>
  <w:style w:type="paragraph" w:styleId="Heading1">
    <w:name w:val="heading 1"/>
    <w:basedOn w:val="Normal"/>
    <w:next w:val="Normal"/>
    <w:qFormat/>
    <w:rsid w:val="00C1580E"/>
    <w:pPr>
      <w:keepNext/>
      <w:jc w:val="center"/>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1580E"/>
    <w:rPr>
      <w:vertAlign w:val="superscript"/>
    </w:rPr>
  </w:style>
  <w:style w:type="character" w:styleId="FootnoteReference">
    <w:name w:val="footnote reference"/>
    <w:basedOn w:val="DefaultParagraphFont"/>
    <w:semiHidden/>
    <w:rsid w:val="00C1580E"/>
    <w:rPr>
      <w:position w:val="6"/>
      <w:sz w:val="16"/>
    </w:rPr>
  </w:style>
  <w:style w:type="paragraph" w:styleId="FootnoteText">
    <w:name w:val="footnote text"/>
    <w:basedOn w:val="Normal"/>
    <w:semiHidden/>
    <w:rsid w:val="00C1580E"/>
    <w:rPr>
      <w:sz w:val="20"/>
    </w:rPr>
  </w:style>
  <w:style w:type="paragraph" w:styleId="BalloonText">
    <w:name w:val="Balloon Text"/>
    <w:basedOn w:val="Normal"/>
    <w:semiHidden/>
    <w:rsid w:val="00C1580E"/>
    <w:rPr>
      <w:rFonts w:ascii="Tahoma" w:hAnsi="Tahoma" w:cs="Tahoma"/>
      <w:sz w:val="16"/>
      <w:szCs w:val="16"/>
    </w:rPr>
  </w:style>
  <w:style w:type="paragraph" w:styleId="ListParagraph">
    <w:name w:val="List Paragraph"/>
    <w:basedOn w:val="Normal"/>
    <w:uiPriority w:val="34"/>
    <w:qFormat/>
    <w:rsid w:val="00EC6D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5721D-7DEB-4C9F-B744-366992FA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Chris Murray</cp:lastModifiedBy>
  <cp:revision>11</cp:revision>
  <cp:lastPrinted>2014-08-12T22:32:00Z</cp:lastPrinted>
  <dcterms:created xsi:type="dcterms:W3CDTF">2018-06-18T18:14:00Z</dcterms:created>
  <dcterms:modified xsi:type="dcterms:W3CDTF">2018-09-29T19:24:00Z</dcterms:modified>
</cp:coreProperties>
</file>