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71359B">
        <w:rPr>
          <w:b/>
        </w:rPr>
        <w:t>Beta and Gamma Decay</w:t>
      </w:r>
      <w:r w:rsidR="00982185">
        <w:rPr>
          <w:b/>
        </w:rPr>
        <w:t>-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r w:rsidR="0071359B">
        <w:rPr>
          <w:b/>
        </w:rPr>
        <w:t>GH</w:t>
      </w:r>
      <w:r w:rsidR="000023DF">
        <w:rPr>
          <w:b/>
        </w:rPr>
        <w:tab/>
      </w:r>
      <w:r>
        <w:rPr>
          <w:b/>
        </w:rPr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74F23" w:rsidRDefault="00B74F23" w:rsidP="002C6735"/>
    <w:p w:rsidR="009D5138" w:rsidRPr="00DF1011" w:rsidRDefault="00DF1011" w:rsidP="002C6735">
      <w:pPr>
        <w:rPr>
          <w:b/>
        </w:rPr>
      </w:pPr>
      <w:bookmarkStart w:id="0" w:name="_GoBack"/>
      <w:bookmarkEnd w:id="0"/>
      <w:r w:rsidRPr="00DF1011">
        <w:rPr>
          <w:b/>
          <w:sz w:val="28"/>
        </w:rPr>
        <w:t>Video 30G:</w:t>
      </w:r>
    </w:p>
    <w:p w:rsidR="00DF1011" w:rsidRDefault="00DF1011" w:rsidP="002C6735">
      <w:r>
        <w:rPr>
          <w:noProof/>
        </w:rPr>
        <w:drawing>
          <wp:inline distT="0" distB="0" distL="0" distR="0">
            <wp:extent cx="4515485" cy="4781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11" w:rsidRDefault="00DF1011" w:rsidP="002C6735"/>
    <w:p w:rsidR="00DF1011" w:rsidRDefault="00DF1011" w:rsidP="002C6735"/>
    <w:p w:rsidR="00DF1011" w:rsidRDefault="00DF1011" w:rsidP="002C6735"/>
    <w:p w:rsidR="00DF1011" w:rsidRDefault="00DF1011" w:rsidP="002C6735"/>
    <w:p w:rsidR="00DF1011" w:rsidRDefault="00DF1011" w:rsidP="002C6735">
      <w:r>
        <w:rPr>
          <w:noProof/>
        </w:rPr>
        <w:drawing>
          <wp:inline distT="0" distB="0" distL="0" distR="0">
            <wp:extent cx="4403090" cy="393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11" w:rsidRDefault="00DF1011" w:rsidP="002C6735"/>
    <w:p w:rsidR="00DF1011" w:rsidRDefault="00DF1011" w:rsidP="002C6735"/>
    <w:p w:rsidR="00DF1011" w:rsidRDefault="00DF1011" w:rsidP="002C6735"/>
    <w:p w:rsidR="00DF1011" w:rsidRPr="00DF1011" w:rsidRDefault="00DF1011" w:rsidP="00DF1011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>Conservation of charge</w:t>
      </w:r>
    </w:p>
    <w:p w:rsidR="00DF1011" w:rsidRPr="00DF1011" w:rsidRDefault="00DF1011" w:rsidP="00DF1011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>Beta minus - electron</w:t>
      </w:r>
    </w:p>
    <w:p w:rsidR="00DF1011" w:rsidRPr="00DF1011" w:rsidRDefault="00DF1011" w:rsidP="00DF1011">
      <w:pPr>
        <w:pStyle w:val="NormalWeb"/>
        <w:spacing w:before="0" w:beforeAutospacing="0" w:after="0" w:afterAutospacing="0"/>
        <w:ind w:left="72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>“As if” neutron -&gt; proton + electron</w:t>
      </w:r>
    </w:p>
    <w:p w:rsidR="00DF1011" w:rsidRPr="00DF1011" w:rsidRDefault="00DF1011" w:rsidP="00DF1011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>Beta plus - positron</w:t>
      </w:r>
    </w:p>
    <w:p w:rsidR="00DF1011" w:rsidRPr="00DF1011" w:rsidRDefault="00DF1011" w:rsidP="00DF1011">
      <w:pPr>
        <w:pStyle w:val="NormalWeb"/>
        <w:spacing w:before="0" w:beforeAutospacing="0" w:after="0" w:afterAutospacing="0"/>
        <w:ind w:left="72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>“As if” proton -&gt; neutron + positron</w:t>
      </w:r>
    </w:p>
    <w:p w:rsidR="00DF1011" w:rsidRPr="00DF1011" w:rsidRDefault="00DF1011" w:rsidP="00DF1011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 xml:space="preserve">Particles are “of the nucleus” (not orbital) </w:t>
      </w:r>
    </w:p>
    <w:p w:rsidR="00DF1011" w:rsidRPr="00DF1011" w:rsidRDefault="00DF1011" w:rsidP="00DF1011">
      <w:pPr>
        <w:pStyle w:val="ListParagraph"/>
        <w:numPr>
          <w:ilvl w:val="0"/>
          <w:numId w:val="1"/>
        </w:numPr>
        <w:textAlignment w:val="baseline"/>
      </w:pPr>
      <w:r w:rsidRPr="00DF1011">
        <w:rPr>
          <w:rFonts w:eastAsia="MS PGothic" w:cs="+mn-cs"/>
          <w:color w:val="000000"/>
          <w:kern w:val="24"/>
          <w:szCs w:val="48"/>
        </w:rPr>
        <w:t>- Neutrino, (anti neutrino) – fudge</w:t>
      </w:r>
    </w:p>
    <w:p w:rsidR="00DF1011" w:rsidRPr="00DF1011" w:rsidRDefault="00DF1011" w:rsidP="00DF1011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>Energy is continuous (i.e. neutrino gets random share)</w:t>
      </w:r>
    </w:p>
    <w:p w:rsidR="00DF1011" w:rsidRDefault="00DF1011" w:rsidP="002C6735"/>
    <w:p w:rsidR="00DF1011" w:rsidRDefault="00DF1011" w:rsidP="002C6735"/>
    <w:p w:rsidR="00DF1011" w:rsidRDefault="00DF1011" w:rsidP="002C6735">
      <w:r>
        <w:rPr>
          <w:noProof/>
        </w:rPr>
        <w:drawing>
          <wp:inline distT="0" distB="0" distL="0" distR="0">
            <wp:extent cx="3216215" cy="1448972"/>
            <wp:effectExtent l="19050" t="0" r="32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10" cy="14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11" w:rsidRDefault="00DF1011" w:rsidP="002C6735"/>
    <w:p w:rsidR="00DF1011" w:rsidRPr="00DF1011" w:rsidRDefault="00DF1011" w:rsidP="00DF1011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>Beta decay products were missing energy</w:t>
      </w:r>
    </w:p>
    <w:p w:rsidR="00DF1011" w:rsidRPr="00DF1011" w:rsidRDefault="00DF1011" w:rsidP="00DF1011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>Pauli proposes a particle is carrying away energy</w:t>
      </w:r>
    </w:p>
    <w:p w:rsidR="00DF1011" w:rsidRPr="00DF1011" w:rsidRDefault="00DF1011" w:rsidP="00DF1011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>Fermi names it Neutrino - “Little neutral one” - It.</w:t>
      </w:r>
    </w:p>
    <w:p w:rsidR="00DF1011" w:rsidRPr="00DF1011" w:rsidRDefault="00DF1011" w:rsidP="00DF1011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DF1011">
        <w:rPr>
          <w:rFonts w:eastAsia="MS PGothic" w:cs="+mn-cs"/>
          <w:color w:val="000000"/>
          <w:kern w:val="24"/>
          <w:szCs w:val="48"/>
        </w:rPr>
        <w:t>Neutrinos confirmed in 1956, no surprise</w:t>
      </w:r>
    </w:p>
    <w:p w:rsidR="00DF1011" w:rsidRDefault="00DF1011" w:rsidP="002C6735"/>
    <w:p w:rsidR="00DF1011" w:rsidRDefault="00DF1011" w:rsidP="002C6735"/>
    <w:p w:rsidR="00DF1011" w:rsidRDefault="00DF1011" w:rsidP="002C6735">
      <w:r w:rsidRPr="00DF1011">
        <w:drawing>
          <wp:inline distT="0" distB="0" distL="0" distR="0">
            <wp:extent cx="1289245" cy="1308295"/>
            <wp:effectExtent l="19050" t="0" r="6155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0" cy="3635375"/>
                      <a:chOff x="2819400" y="1104900"/>
                      <a:chExt cx="3429000" cy="3635375"/>
                    </a:xfrm>
                  </a:grpSpPr>
                  <a:grpSp>
                    <a:nvGrpSpPr>
                      <a:cNvPr id="16387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2819400" y="1104900"/>
                        <a:ext cx="3429000" cy="3635375"/>
                        <a:chOff x="1872" y="1392"/>
                        <a:chExt cx="2160" cy="2748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872" y="1680"/>
                          <a:ext cx="2160" cy="2460"/>
                          <a:chOff x="1872" y="1728"/>
                          <a:chExt cx="2160" cy="2460"/>
                        </a:xfrm>
                      </a:grpSpPr>
                      <a:sp>
                        <a:nvSpPr>
                          <a:cNvPr id="16401" name="Oval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72" y="1728"/>
                            <a:ext cx="2160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02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872" y="1872"/>
                            <a:ext cx="0" cy="2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03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032" y="1872"/>
                            <a:ext cx="0" cy="2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04" name="Freeform 9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72" y="3984"/>
                            <a:ext cx="2160" cy="204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4"/>
                              <a:gd name="T2" fmla="*/ 478 w 2160"/>
                              <a:gd name="T3" fmla="*/ 149 h 204"/>
                              <a:gd name="T4" fmla="*/ 1246 w 2160"/>
                              <a:gd name="T5" fmla="*/ 203 h 204"/>
                              <a:gd name="T6" fmla="*/ 1776 w 2160"/>
                              <a:gd name="T7" fmla="*/ 144 h 204"/>
                              <a:gd name="T8" fmla="*/ 2160 w 2160"/>
                              <a:gd name="T9" fmla="*/ 0 h 2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160"/>
                              <a:gd name="T16" fmla="*/ 0 h 204"/>
                              <a:gd name="T17" fmla="*/ 2160 w 2160"/>
                              <a:gd name="T18" fmla="*/ 204 h 2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" h="204">
                                <a:moveTo>
                                  <a:pt x="0" y="0"/>
                                </a:moveTo>
                                <a:cubicBezTo>
                                  <a:pt x="80" y="25"/>
                                  <a:pt x="270" y="115"/>
                                  <a:pt x="478" y="149"/>
                                </a:cubicBezTo>
                                <a:cubicBezTo>
                                  <a:pt x="686" y="183"/>
                                  <a:pt x="1030" y="204"/>
                                  <a:pt x="1246" y="203"/>
                                </a:cubicBezTo>
                                <a:cubicBezTo>
                                  <a:pt x="1462" y="202"/>
                                  <a:pt x="1624" y="178"/>
                                  <a:pt x="1776" y="144"/>
                                </a:cubicBezTo>
                                <a:cubicBezTo>
                                  <a:pt x="1928" y="110"/>
                                  <a:pt x="2044" y="6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05" name="Freeform 1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72" y="3792"/>
                            <a:ext cx="2160" cy="179"/>
                          </a:xfrm>
                          <a:custGeom>
                            <a:avLst/>
                            <a:gdLst>
                              <a:gd name="T0" fmla="*/ 0 w 2160"/>
                              <a:gd name="T1" fmla="*/ 179 h 179"/>
                              <a:gd name="T2" fmla="*/ 391 w 2160"/>
                              <a:gd name="T3" fmla="*/ 40 h 179"/>
                              <a:gd name="T4" fmla="*/ 1195 w 2160"/>
                              <a:gd name="T5" fmla="*/ 3 h 179"/>
                              <a:gd name="T6" fmla="*/ 1698 w 2160"/>
                              <a:gd name="T7" fmla="*/ 58 h 179"/>
                              <a:gd name="T8" fmla="*/ 2160 w 2160"/>
                              <a:gd name="T9" fmla="*/ 179 h 1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160"/>
                              <a:gd name="T16" fmla="*/ 0 h 179"/>
                              <a:gd name="T17" fmla="*/ 2160 w 2160"/>
                              <a:gd name="T18" fmla="*/ 179 h 17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" h="179">
                                <a:moveTo>
                                  <a:pt x="0" y="179"/>
                                </a:moveTo>
                                <a:cubicBezTo>
                                  <a:pt x="65" y="156"/>
                                  <a:pt x="192" y="69"/>
                                  <a:pt x="391" y="40"/>
                                </a:cubicBezTo>
                                <a:cubicBezTo>
                                  <a:pt x="590" y="11"/>
                                  <a:pt x="977" y="0"/>
                                  <a:pt x="1195" y="3"/>
                                </a:cubicBezTo>
                                <a:cubicBezTo>
                                  <a:pt x="1413" y="6"/>
                                  <a:pt x="1537" y="29"/>
                                  <a:pt x="1698" y="58"/>
                                </a:cubicBezTo>
                                <a:cubicBezTo>
                                  <a:pt x="1859" y="87"/>
                                  <a:pt x="2064" y="154"/>
                                  <a:pt x="2160" y="1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058" y="3120"/>
                          <a:ext cx="678" cy="894"/>
                          <a:chOff x="2058" y="3120"/>
                          <a:chExt cx="678" cy="894"/>
                        </a:xfrm>
                      </a:grpSpPr>
                      <a:sp>
                        <a:nvSpPr>
                          <a:cNvPr id="16396" name="Freeform 12"/>
                          <a:cNvSpPr>
                            <a:spLocks/>
                          </a:cNvSpPr>
                        </a:nvSpPr>
                        <a:spPr bwMode="auto">
                          <a:xfrm>
                            <a:off x="2231" y="3120"/>
                            <a:ext cx="505" cy="290"/>
                          </a:xfrm>
                          <a:custGeom>
                            <a:avLst/>
                            <a:gdLst>
                              <a:gd name="T0" fmla="*/ 505 w 505"/>
                              <a:gd name="T1" fmla="*/ 0 h 290"/>
                              <a:gd name="T2" fmla="*/ 0 w 505"/>
                              <a:gd name="T3" fmla="*/ 290 h 290"/>
                              <a:gd name="T4" fmla="*/ 0 60000 65536"/>
                              <a:gd name="T5" fmla="*/ 0 60000 65536"/>
                              <a:gd name="T6" fmla="*/ 0 w 505"/>
                              <a:gd name="T7" fmla="*/ 0 h 290"/>
                              <a:gd name="T8" fmla="*/ 505 w 505"/>
                              <a:gd name="T9" fmla="*/ 290 h 29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05" h="290">
                                <a:moveTo>
                                  <a:pt x="505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397" name="Line 13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688" y="3168"/>
                            <a:ext cx="48" cy="8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398" name="Freeform 14"/>
                          <a:cNvSpPr>
                            <a:spLocks/>
                          </a:cNvSpPr>
                        </a:nvSpPr>
                        <a:spPr bwMode="auto">
                          <a:xfrm>
                            <a:off x="2058" y="3384"/>
                            <a:ext cx="634" cy="630"/>
                          </a:xfrm>
                          <a:custGeom>
                            <a:avLst/>
                            <a:gdLst>
                              <a:gd name="T0" fmla="*/ 182 w 634"/>
                              <a:gd name="T1" fmla="*/ 17 h 630"/>
                              <a:gd name="T2" fmla="*/ 54 w 634"/>
                              <a:gd name="T3" fmla="*/ 120 h 630"/>
                              <a:gd name="T4" fmla="*/ 6 w 634"/>
                              <a:gd name="T5" fmla="*/ 360 h 630"/>
                              <a:gd name="T6" fmla="*/ 54 w 634"/>
                              <a:gd name="T7" fmla="*/ 504 h 630"/>
                              <a:gd name="T8" fmla="*/ 328 w 634"/>
                              <a:gd name="T9" fmla="*/ 602 h 630"/>
                              <a:gd name="T10" fmla="*/ 557 w 634"/>
                              <a:gd name="T11" fmla="*/ 630 h 630"/>
                              <a:gd name="T12" fmla="*/ 630 w 634"/>
                              <a:gd name="T13" fmla="*/ 600 h 630"/>
                              <a:gd name="T14" fmla="*/ 582 w 634"/>
                              <a:gd name="T15" fmla="*/ 456 h 630"/>
                              <a:gd name="T16" fmla="*/ 486 w 634"/>
                              <a:gd name="T17" fmla="*/ 408 h 630"/>
                              <a:gd name="T18" fmla="*/ 456 w 634"/>
                              <a:gd name="T19" fmla="*/ 182 h 630"/>
                              <a:gd name="T20" fmla="*/ 342 w 634"/>
                              <a:gd name="T21" fmla="*/ 24 h 630"/>
                              <a:gd name="T22" fmla="*/ 200 w 634"/>
                              <a:gd name="T23" fmla="*/ 35 h 63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634"/>
                              <a:gd name="T37" fmla="*/ 0 h 630"/>
                              <a:gd name="T38" fmla="*/ 634 w 634"/>
                              <a:gd name="T39" fmla="*/ 630 h 630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634" h="630">
                                <a:moveTo>
                                  <a:pt x="182" y="17"/>
                                </a:moveTo>
                                <a:cubicBezTo>
                                  <a:pt x="161" y="33"/>
                                  <a:pt x="83" y="63"/>
                                  <a:pt x="54" y="120"/>
                                </a:cubicBezTo>
                                <a:cubicBezTo>
                                  <a:pt x="25" y="177"/>
                                  <a:pt x="6" y="296"/>
                                  <a:pt x="6" y="360"/>
                                </a:cubicBezTo>
                                <a:cubicBezTo>
                                  <a:pt x="6" y="424"/>
                                  <a:pt x="0" y="464"/>
                                  <a:pt x="54" y="504"/>
                                </a:cubicBezTo>
                                <a:cubicBezTo>
                                  <a:pt x="108" y="544"/>
                                  <a:pt x="244" y="581"/>
                                  <a:pt x="328" y="602"/>
                                </a:cubicBezTo>
                                <a:cubicBezTo>
                                  <a:pt x="412" y="623"/>
                                  <a:pt x="507" y="630"/>
                                  <a:pt x="557" y="630"/>
                                </a:cubicBezTo>
                                <a:cubicBezTo>
                                  <a:pt x="607" y="630"/>
                                  <a:pt x="626" y="629"/>
                                  <a:pt x="630" y="600"/>
                                </a:cubicBezTo>
                                <a:cubicBezTo>
                                  <a:pt x="634" y="571"/>
                                  <a:pt x="606" y="488"/>
                                  <a:pt x="582" y="456"/>
                                </a:cubicBezTo>
                                <a:cubicBezTo>
                                  <a:pt x="558" y="424"/>
                                  <a:pt x="507" y="454"/>
                                  <a:pt x="486" y="408"/>
                                </a:cubicBezTo>
                                <a:cubicBezTo>
                                  <a:pt x="465" y="362"/>
                                  <a:pt x="480" y="246"/>
                                  <a:pt x="456" y="182"/>
                                </a:cubicBezTo>
                                <a:cubicBezTo>
                                  <a:pt x="432" y="118"/>
                                  <a:pt x="385" y="48"/>
                                  <a:pt x="342" y="24"/>
                                </a:cubicBezTo>
                                <a:cubicBezTo>
                                  <a:pt x="299" y="0"/>
                                  <a:pt x="230" y="33"/>
                                  <a:pt x="200" y="3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399" name="Line 1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112" y="3168"/>
                            <a:ext cx="624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00" name="Line 1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544" y="3168"/>
                            <a:ext cx="192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1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76" y="1392"/>
                          <a:ext cx="621" cy="1392"/>
                          <a:chOff x="2976" y="1392"/>
                          <a:chExt cx="621" cy="1392"/>
                        </a:xfrm>
                      </a:grpSpPr>
                      <a:sp>
                        <a:nvSpPr>
                          <a:cNvPr id="16394" name="Line 1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976" y="1392"/>
                            <a:ext cx="288" cy="13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395" name="Text Box 1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312" y="1440"/>
                            <a:ext cx="285" cy="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400">
                                  <a:latin typeface="Symbol" charset="2"/>
                                </a:rPr>
                                <a:t>n</a:t>
                              </a:r>
                              <a:r>
                                <a:rPr lang="en-US" sz="2400" baseline="-25000">
                                  <a:latin typeface="Tahoma" charset="0"/>
                                </a:rPr>
                                <a:t>e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2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592" y="2784"/>
                          <a:ext cx="506" cy="624"/>
                          <a:chOff x="2592" y="2784"/>
                          <a:chExt cx="506" cy="624"/>
                        </a:xfrm>
                      </a:grpSpPr>
                      <a:sp>
                        <a:nvSpPr>
                          <a:cNvPr id="16392" name="Line 2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592" y="2784"/>
                            <a:ext cx="384" cy="6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hlink"/>
                            </a:solidFill>
                            <a:miter lim="800000"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393" name="Text Box 2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880" y="2976"/>
                            <a:ext cx="218" cy="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-128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400">
                                  <a:solidFill>
                                    <a:schemeClr val="hlink"/>
                                  </a:solidFill>
                                  <a:latin typeface="Tahoma" charset="0"/>
                                </a:rPr>
                                <a:t>e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DF1011" w:rsidRDefault="00DF1011">
      <w:r>
        <w:br w:type="page"/>
      </w:r>
    </w:p>
    <w:p w:rsidR="00DF1011" w:rsidRPr="00DF1011" w:rsidRDefault="00DF1011" w:rsidP="002C6735">
      <w:pPr>
        <w:rPr>
          <w:b/>
          <w:sz w:val="28"/>
        </w:rPr>
      </w:pPr>
      <w:r w:rsidRPr="00DF1011">
        <w:rPr>
          <w:b/>
          <w:sz w:val="28"/>
        </w:rPr>
        <w:lastRenderedPageBreak/>
        <w:t>Video</w:t>
      </w:r>
      <w:r w:rsidR="00A746DC">
        <w:rPr>
          <w:b/>
          <w:sz w:val="28"/>
        </w:rPr>
        <w:t>s</w:t>
      </w:r>
      <w:r w:rsidRPr="00DF1011">
        <w:rPr>
          <w:b/>
          <w:sz w:val="28"/>
        </w:rPr>
        <w:t xml:space="preserve"> 30H</w:t>
      </w:r>
      <w:r w:rsidR="009719EF">
        <w:rPr>
          <w:b/>
          <w:sz w:val="28"/>
        </w:rPr>
        <w:t>:</w:t>
      </w:r>
    </w:p>
    <w:p w:rsidR="009719EF" w:rsidRPr="009719EF" w:rsidRDefault="009719EF" w:rsidP="009719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27305</wp:posOffset>
            </wp:positionV>
            <wp:extent cx="3342640" cy="113919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9EF">
        <w:rPr>
          <w:rFonts w:eastAsia="MS PGothic" w:cs="+mn-cs"/>
          <w:color w:val="000000"/>
          <w:kern w:val="24"/>
          <w:szCs w:val="48"/>
        </w:rPr>
        <w:t>Nucleus has energy levels</w:t>
      </w:r>
    </w:p>
    <w:p w:rsidR="009719EF" w:rsidRPr="009719EF" w:rsidRDefault="009719EF" w:rsidP="009719EF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9719EF">
        <w:rPr>
          <w:rFonts w:eastAsia="MS PGothic" w:cs="+mn-cs"/>
          <w:color w:val="000000"/>
          <w:kern w:val="24"/>
          <w:szCs w:val="48"/>
        </w:rPr>
        <w:t>Energy of transition emitted as a high energy photon (</w:t>
      </w:r>
      <w:r w:rsidRPr="009719EF">
        <w:rPr>
          <w:rFonts w:eastAsia="MS PGothic" w:hAnsi="Symbol" w:cs="+mn-cs" w:hint="eastAsia"/>
          <w:color w:val="000000"/>
          <w:kern w:val="24"/>
          <w:szCs w:val="48"/>
        </w:rPr>
        <w:sym w:font="Symbol" w:char="006C"/>
      </w:r>
      <w:r w:rsidRPr="009719EF">
        <w:rPr>
          <w:rFonts w:eastAsia="MS PGothic" w:cs="+mn-cs"/>
          <w:color w:val="000000"/>
          <w:kern w:val="24"/>
          <w:szCs w:val="48"/>
        </w:rPr>
        <w:t xml:space="preserve"> </w:t>
      </w:r>
      <w:r w:rsidRPr="009719EF">
        <w:rPr>
          <w:rFonts w:eastAsia="MS PGothic"/>
          <w:color w:val="000000"/>
          <w:kern w:val="24"/>
          <w:szCs w:val="48"/>
        </w:rPr>
        <w:t>≈ 5 - .05 nm)</w:t>
      </w:r>
    </w:p>
    <w:p w:rsidR="009719EF" w:rsidRPr="009719EF" w:rsidRDefault="009719EF" w:rsidP="009719EF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9719EF">
        <w:rPr>
          <w:rFonts w:eastAsia="MS PGothic"/>
          <w:color w:val="000000"/>
          <w:kern w:val="24"/>
          <w:szCs w:val="48"/>
        </w:rPr>
        <w:t>Usually after a beta or alpha decay</w:t>
      </w:r>
    </w:p>
    <w:p w:rsidR="009719EF" w:rsidRPr="009719EF" w:rsidRDefault="009719EF" w:rsidP="009719EF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9719EF">
        <w:rPr>
          <w:rFonts w:eastAsia="MS PGothic"/>
          <w:color w:val="000000"/>
          <w:kern w:val="24"/>
          <w:szCs w:val="48"/>
        </w:rPr>
        <w:t xml:space="preserve">Many energies possible </w:t>
      </w:r>
    </w:p>
    <w:p w:rsidR="009719EF" w:rsidRPr="009719EF" w:rsidRDefault="009719EF" w:rsidP="009719EF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9719EF">
        <w:rPr>
          <w:rFonts w:eastAsia="MS PGothic"/>
          <w:color w:val="000000"/>
          <w:kern w:val="24"/>
          <w:szCs w:val="48"/>
        </w:rPr>
        <w:t>Stopped by meters of lead</w:t>
      </w:r>
    </w:p>
    <w:p w:rsidR="009719EF" w:rsidRPr="009719EF" w:rsidRDefault="009719EF" w:rsidP="009719EF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9719EF">
        <w:rPr>
          <w:rFonts w:eastAsia="MS PGothic"/>
          <w:color w:val="000000"/>
          <w:kern w:val="24"/>
          <w:szCs w:val="48"/>
        </w:rPr>
        <w:t xml:space="preserve">Used for food irradiation </w:t>
      </w:r>
    </w:p>
    <w:p w:rsidR="009719EF" w:rsidRDefault="009719EF" w:rsidP="002C6735"/>
    <w:p w:rsidR="009719EF" w:rsidRDefault="009719EF" w:rsidP="002C6735">
      <w:r w:rsidRPr="009719EF">
        <w:drawing>
          <wp:inline distT="0" distB="0" distL="0" distR="0">
            <wp:extent cx="3343128" cy="1336430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00" cy="1336779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9719EF">
        <w:drawing>
          <wp:inline distT="0" distB="0" distL="0" distR="0">
            <wp:extent cx="2419300" cy="1125415"/>
            <wp:effectExtent l="19050" t="0" r="5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41" cy="112776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EF" w:rsidRDefault="009719EF" w:rsidP="002C6735"/>
    <w:p w:rsidR="009719EF" w:rsidRDefault="009719EF" w:rsidP="002C6735">
      <w:r w:rsidRPr="009719EF">
        <w:t>Gamma ray energies associated with alpha and beta decays – so Alpha and Gamma energies are discrete.  (Like spectral lines we saw)</w:t>
      </w:r>
    </w:p>
    <w:p w:rsidR="009719EF" w:rsidRDefault="009719EF" w:rsidP="002C6735"/>
    <w:p w:rsidR="009719EF" w:rsidRDefault="009719EF" w:rsidP="002C6735">
      <w:r>
        <w:rPr>
          <w:noProof/>
        </w:rPr>
        <w:drawing>
          <wp:inline distT="0" distB="0" distL="0" distR="0">
            <wp:extent cx="2541270" cy="58272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46" cy="58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EF" w:rsidRDefault="009719EF" w:rsidP="002C6735"/>
    <w:p w:rsidR="009719EF" w:rsidRDefault="009719EF" w:rsidP="002C6735"/>
    <w:p w:rsidR="009719EF" w:rsidRDefault="009719EF" w:rsidP="002C6735"/>
    <w:p w:rsidR="009719EF" w:rsidRDefault="009719EF" w:rsidP="002C6735"/>
    <w:p w:rsidR="009719EF" w:rsidRDefault="009719EF" w:rsidP="002C6735"/>
    <w:p w:rsidR="009719EF" w:rsidRDefault="009719EF" w:rsidP="002C6735">
      <w:r>
        <w:t>Whiteboards:</w:t>
      </w:r>
    </w:p>
    <w:p w:rsidR="009719EF" w:rsidRDefault="009719EF" w:rsidP="002C6735">
      <w:r w:rsidRPr="009719EF">
        <w:t>Tl-208 emits a 0.6210 MeV gamma and the neutral atom in the unexcited state has a mass of 207.9820047 u.  What was the mass of the excited state before the gamma was emitted?</w:t>
      </w:r>
      <w:r>
        <w:t xml:space="preserve">  </w:t>
      </w:r>
    </w:p>
    <w:p w:rsidR="009719EF" w:rsidRDefault="009719EF" w:rsidP="002C6735">
      <w:r>
        <w:t>(</w:t>
      </w:r>
      <w:r w:rsidRPr="009719EF">
        <w:t>207.9826714 u</w:t>
      </w:r>
      <w:r>
        <w:t>)</w:t>
      </w:r>
    </w:p>
    <w:p w:rsidR="009719EF" w:rsidRDefault="009719EF" w:rsidP="002C6735"/>
    <w:p w:rsidR="009719EF" w:rsidRDefault="009719EF" w:rsidP="002C6735"/>
    <w:p w:rsidR="009719EF" w:rsidRDefault="009719EF" w:rsidP="002C6735"/>
    <w:p w:rsidR="009719EF" w:rsidRDefault="009719EF" w:rsidP="002C6735"/>
    <w:p w:rsidR="009719EF" w:rsidRDefault="009719EF" w:rsidP="002C6735"/>
    <w:p w:rsidR="009719EF" w:rsidRDefault="009719EF" w:rsidP="002C6735"/>
    <w:p w:rsidR="009719EF" w:rsidRDefault="009719EF" w:rsidP="002C6735"/>
    <w:p w:rsidR="009719EF" w:rsidRDefault="009719EF" w:rsidP="002C6735">
      <w:r>
        <w:rPr>
          <w:noProof/>
        </w:rPr>
        <w:drawing>
          <wp:inline distT="0" distB="0" distL="0" distR="0">
            <wp:extent cx="2724150" cy="59429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79" cy="59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(</w:t>
      </w:r>
      <w:r w:rsidRPr="009719EF">
        <w:t>245.065486 u</w:t>
      </w:r>
      <w:r>
        <w:t>)</w:t>
      </w:r>
    </w:p>
    <w:sectPr w:rsidR="009719EF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roman"/>
    <w:pitch w:val="default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B6E"/>
    <w:multiLevelType w:val="hybridMultilevel"/>
    <w:tmpl w:val="5F4681D6"/>
    <w:lvl w:ilvl="0" w:tplc="8B26AF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AAE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20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E1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4B6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E69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6609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86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B4A3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52B9"/>
    <w:rsid w:val="00042DAF"/>
    <w:rsid w:val="0005205B"/>
    <w:rsid w:val="00054771"/>
    <w:rsid w:val="000771CE"/>
    <w:rsid w:val="000851E6"/>
    <w:rsid w:val="00092C82"/>
    <w:rsid w:val="000B39D3"/>
    <w:rsid w:val="0015743A"/>
    <w:rsid w:val="00185D2B"/>
    <w:rsid w:val="001A22CD"/>
    <w:rsid w:val="001C5B08"/>
    <w:rsid w:val="001D10AC"/>
    <w:rsid w:val="001D243D"/>
    <w:rsid w:val="001D608D"/>
    <w:rsid w:val="001E4F3F"/>
    <w:rsid w:val="001E52D6"/>
    <w:rsid w:val="002626B4"/>
    <w:rsid w:val="002B491B"/>
    <w:rsid w:val="002C6735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472AC"/>
    <w:rsid w:val="00675208"/>
    <w:rsid w:val="00684DAC"/>
    <w:rsid w:val="006C1B7A"/>
    <w:rsid w:val="006D644D"/>
    <w:rsid w:val="006F192F"/>
    <w:rsid w:val="0071359B"/>
    <w:rsid w:val="007409DE"/>
    <w:rsid w:val="007B6C1A"/>
    <w:rsid w:val="007D1685"/>
    <w:rsid w:val="007E2D46"/>
    <w:rsid w:val="00831FD9"/>
    <w:rsid w:val="00841D06"/>
    <w:rsid w:val="00851FC0"/>
    <w:rsid w:val="00862B53"/>
    <w:rsid w:val="008711EE"/>
    <w:rsid w:val="00877BB4"/>
    <w:rsid w:val="008A1B30"/>
    <w:rsid w:val="008C3D37"/>
    <w:rsid w:val="008D0023"/>
    <w:rsid w:val="008D07A1"/>
    <w:rsid w:val="008F00EE"/>
    <w:rsid w:val="009477A1"/>
    <w:rsid w:val="009602F6"/>
    <w:rsid w:val="0096389C"/>
    <w:rsid w:val="00970C05"/>
    <w:rsid w:val="009719EF"/>
    <w:rsid w:val="00971A18"/>
    <w:rsid w:val="00982185"/>
    <w:rsid w:val="009B0DB1"/>
    <w:rsid w:val="009D0A8A"/>
    <w:rsid w:val="009D5138"/>
    <w:rsid w:val="00A01007"/>
    <w:rsid w:val="00A10E87"/>
    <w:rsid w:val="00A158EF"/>
    <w:rsid w:val="00A23B31"/>
    <w:rsid w:val="00A55C83"/>
    <w:rsid w:val="00A746DC"/>
    <w:rsid w:val="00A74ABF"/>
    <w:rsid w:val="00A906B0"/>
    <w:rsid w:val="00A9710F"/>
    <w:rsid w:val="00AA66B0"/>
    <w:rsid w:val="00AB110A"/>
    <w:rsid w:val="00AB1907"/>
    <w:rsid w:val="00AF7F74"/>
    <w:rsid w:val="00B444F1"/>
    <w:rsid w:val="00B44F9F"/>
    <w:rsid w:val="00B54C17"/>
    <w:rsid w:val="00B745B2"/>
    <w:rsid w:val="00B74F23"/>
    <w:rsid w:val="00B802CE"/>
    <w:rsid w:val="00BD0594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D2C6D"/>
    <w:rsid w:val="00D07B86"/>
    <w:rsid w:val="00D1070A"/>
    <w:rsid w:val="00D623CF"/>
    <w:rsid w:val="00D84BE1"/>
    <w:rsid w:val="00DB35DB"/>
    <w:rsid w:val="00DD6302"/>
    <w:rsid w:val="00DF1011"/>
    <w:rsid w:val="00DF36BE"/>
    <w:rsid w:val="00DF400D"/>
    <w:rsid w:val="00EF1E08"/>
    <w:rsid w:val="00F02ED4"/>
    <w:rsid w:val="00F13B53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1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6</cp:revision>
  <cp:lastPrinted>2016-03-15T15:21:00Z</cp:lastPrinted>
  <dcterms:created xsi:type="dcterms:W3CDTF">2019-03-12T19:58:00Z</dcterms:created>
  <dcterms:modified xsi:type="dcterms:W3CDTF">2019-03-13T03:48:00Z</dcterms:modified>
</cp:coreProperties>
</file>