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2C2384">
      <w:pPr>
        <w:rPr>
          <w:b/>
          <w:sz w:val="28"/>
        </w:rPr>
      </w:pPr>
      <w:r w:rsidRPr="002C238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1pt;margin-top:3.75pt;width:199.85pt;height:123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13548" w:rsidRPr="00613548" w:rsidRDefault="00613548" w:rsidP="00613548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eastAsia="+mn-ea" w:hAnsi="Symbol" w:cs="+mn-cs"/>
                      <w:color w:val="000000"/>
                      <w:kern w:val="24"/>
                    </w:rPr>
                  </w:pP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t>Handy Substitutions:</w:t>
                  </w:r>
                </w:p>
                <w:p w:rsidR="00613548" w:rsidRPr="00613548" w:rsidRDefault="00613548" w:rsidP="00613548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sym w:font="Symbol" w:char="0047"/>
                  </w: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 = I</w:t>
                  </w: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sym w:font="Symbol" w:char="0061"/>
                  </w: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 </w:t>
                  </w:r>
                </w:p>
                <w:p w:rsidR="00613548" w:rsidRPr="00613548" w:rsidRDefault="00613548" w:rsidP="00613548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sym w:font="Symbol" w:char="0047"/>
                  </w: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 = rF </w:t>
                  </w:r>
                </w:p>
                <w:p w:rsidR="00613548" w:rsidRPr="00613548" w:rsidRDefault="00613548" w:rsidP="00613548">
                  <w:pPr>
                    <w:pStyle w:val="NormalWeb"/>
                    <w:spacing w:before="0" w:beforeAutospacing="0" w:after="0" w:afterAutospacing="0"/>
                    <w:ind w:left="720"/>
                    <w:textAlignment w:val="baseline"/>
                  </w:pP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so </w:t>
                  </w:r>
                  <w:r w:rsidRPr="00B24E23">
                    <w:rPr>
                      <w:rFonts w:eastAsia="+mn-ea" w:cs="+mn-cs"/>
                      <w:b/>
                      <w:color w:val="000000"/>
                      <w:kern w:val="24"/>
                    </w:rPr>
                    <w:t xml:space="preserve">F = </w:t>
                  </w:r>
                  <w:r w:rsidRPr="00B24E23">
                    <w:rPr>
                      <w:rFonts w:eastAsia="+mn-ea" w:hAnsi="Symbol" w:cs="+mn-cs"/>
                      <w:b/>
                      <w:color w:val="000000"/>
                      <w:kern w:val="24"/>
                    </w:rPr>
                    <w:sym w:font="Symbol" w:char="0047"/>
                  </w:r>
                  <w:r w:rsidRPr="00B24E23">
                    <w:rPr>
                      <w:rFonts w:eastAsia="+mn-ea" w:cs="+mn-cs"/>
                      <w:b/>
                      <w:color w:val="000000"/>
                      <w:kern w:val="24"/>
                    </w:rPr>
                    <w:t>/r = I</w:t>
                  </w:r>
                  <w:r w:rsidRPr="00B24E23">
                    <w:rPr>
                      <w:rFonts w:eastAsia="+mn-ea" w:hAnsi="Symbol" w:cs="+mn-cs"/>
                      <w:b/>
                      <w:color w:val="000000"/>
                      <w:kern w:val="24"/>
                    </w:rPr>
                    <w:sym w:font="Symbol" w:char="0061"/>
                  </w:r>
                  <w:r w:rsidRPr="00B24E23">
                    <w:rPr>
                      <w:rFonts w:eastAsia="+mn-ea" w:cs="+mn-cs"/>
                      <w:b/>
                      <w:color w:val="000000"/>
                      <w:kern w:val="24"/>
                    </w:rPr>
                    <w:t>/r</w:t>
                  </w:r>
                </w:p>
                <w:p w:rsidR="00613548" w:rsidRPr="00613548" w:rsidRDefault="00613548" w:rsidP="0061354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left="720"/>
                    <w:textAlignment w:val="baseline"/>
                  </w:pP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s = </w:t>
                  </w: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sym w:font="Symbol" w:char="0071"/>
                  </w: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r,  so </w:t>
                  </w: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sym w:font="Symbol" w:char="0071"/>
                  </w: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 = s/r</w:t>
                  </w:r>
                </w:p>
                <w:p w:rsidR="00613548" w:rsidRPr="00613548" w:rsidRDefault="00613548" w:rsidP="0061354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left="720"/>
                    <w:textAlignment w:val="baseline"/>
                  </w:pP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v = </w:t>
                  </w: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sym w:font="Symbol" w:char="0077"/>
                  </w: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r, so </w:t>
                  </w: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sym w:font="Symbol" w:char="0077"/>
                  </w: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 = v/r</w:t>
                  </w:r>
                </w:p>
                <w:p w:rsidR="00613548" w:rsidRDefault="00613548" w:rsidP="0061354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ind w:left="720"/>
                    <w:textAlignment w:val="baseline"/>
                    <w:rPr>
                      <w:rFonts w:eastAsia="+mn-ea" w:cs="+mn-cs"/>
                      <w:color w:val="000000"/>
                      <w:kern w:val="24"/>
                    </w:rPr>
                  </w:pP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a = </w:t>
                  </w:r>
                  <w:r w:rsidRPr="00613548">
                    <w:rPr>
                      <w:rFonts w:eastAsia="+mn-ea" w:hAnsi="Symbol" w:cs="+mn-cs"/>
                      <w:color w:val="000000"/>
                      <w:kern w:val="24"/>
                    </w:rPr>
                    <w:sym w:font="Symbol" w:char="0061"/>
                  </w:r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r,  so </w:t>
                  </w:r>
                  <w:r w:rsidRPr="00C513E6">
                    <w:rPr>
                      <w:rFonts w:eastAsia="+mn-ea" w:hAnsi="Symbol" w:cs="+mn-cs"/>
                      <w:b/>
                      <w:color w:val="000000"/>
                      <w:kern w:val="24"/>
                    </w:rPr>
                    <w:sym w:font="Symbol" w:char="0061"/>
                  </w:r>
                  <w:r w:rsidRPr="00C513E6">
                    <w:rPr>
                      <w:rFonts w:eastAsia="+mn-ea" w:cs="+mn-cs"/>
                      <w:b/>
                      <w:color w:val="000000"/>
                      <w:kern w:val="24"/>
                    </w:rPr>
                    <w:t xml:space="preserve"> = </w:t>
                  </w:r>
                  <w:proofErr w:type="spellStart"/>
                  <w:r w:rsidRPr="00C513E6">
                    <w:rPr>
                      <w:rFonts w:eastAsia="+mn-ea" w:cs="+mn-cs"/>
                      <w:b/>
                      <w:color w:val="000000"/>
                      <w:kern w:val="24"/>
                    </w:rPr>
                    <w:t>a/r</w:t>
                  </w:r>
                  <w:proofErr w:type="spellEnd"/>
                  <w:r w:rsidRPr="00613548">
                    <w:rPr>
                      <w:rFonts w:eastAsia="+mn-ea" w:cs="+mn-cs"/>
                      <w:color w:val="000000"/>
                      <w:kern w:val="24"/>
                    </w:rPr>
                    <w:t xml:space="preserve"> </w:t>
                  </w:r>
                </w:p>
                <w:p w:rsidR="00B24E23" w:rsidRPr="00613548" w:rsidRDefault="00B24E23" w:rsidP="00B24E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t xml:space="preserve">and I = </w:t>
                  </w:r>
                  <w:r w:rsidRPr="00B24E23">
                    <w:rPr>
                      <w:vertAlign w:val="superscript"/>
                    </w:rPr>
                    <w:t>1</w:t>
                  </w:r>
                  <w:r>
                    <w:t>/</w:t>
                  </w:r>
                  <w:r w:rsidRPr="00A15302">
                    <w:rPr>
                      <w:vertAlign w:val="subscript"/>
                    </w:rPr>
                    <w:t>2</w:t>
                  </w:r>
                  <w:r>
                    <w:t>mr</w:t>
                  </w:r>
                  <w:r w:rsidRPr="00A15302">
                    <w:rPr>
                      <w:vertAlign w:val="superscript"/>
                    </w:rPr>
                    <w:t>2</w:t>
                  </w:r>
                  <w:r>
                    <w:t xml:space="preserve"> or </w:t>
                  </w:r>
                  <w:r w:rsidRPr="00A15302">
                    <w:rPr>
                      <w:vertAlign w:val="superscript"/>
                    </w:rPr>
                    <w:t>2</w:t>
                  </w:r>
                  <w:r>
                    <w:t>/</w:t>
                  </w:r>
                  <w:r w:rsidRPr="00A15302">
                    <w:rPr>
                      <w:vertAlign w:val="subscript"/>
                    </w:rPr>
                    <w:t>5</w:t>
                  </w:r>
                  <w:r>
                    <w:t>mr</w:t>
                  </w:r>
                  <w:r w:rsidRPr="00A15302">
                    <w:rPr>
                      <w:vertAlign w:val="superscript"/>
                    </w:rPr>
                    <w:t>2</w:t>
                  </w:r>
                  <w:r>
                    <w:t xml:space="preserve"> etc.</w:t>
                  </w:r>
                </w:p>
              </w:txbxContent>
            </v:textbox>
          </v:shape>
        </w:pict>
      </w:r>
      <w:r w:rsidR="00B61B12" w:rsidRPr="009424D5">
        <w:rPr>
          <w:b/>
          <w:sz w:val="28"/>
        </w:rPr>
        <w:t xml:space="preserve">Angular </w:t>
      </w:r>
      <w:r w:rsidR="00297F09">
        <w:rPr>
          <w:b/>
          <w:sz w:val="28"/>
        </w:rPr>
        <w:t>Rolling and Energy Noteguide</w:t>
      </w:r>
    </w:p>
    <w:p w:rsidR="009424D5" w:rsidRDefault="009424D5"/>
    <w:p w:rsidR="00CC6C63" w:rsidRPr="00613548" w:rsidRDefault="00CC6C63">
      <w:pPr>
        <w:rPr>
          <w:b/>
        </w:rPr>
      </w:pPr>
      <w:r w:rsidRPr="00613548">
        <w:rPr>
          <w:b/>
        </w:rPr>
        <w:t xml:space="preserve">Rolling objects accelerate linearly </w:t>
      </w:r>
      <w:r w:rsidRPr="00613548">
        <w:rPr>
          <w:b/>
          <w:u w:val="single"/>
        </w:rPr>
        <w:t>and</w:t>
      </w:r>
      <w:r w:rsidRPr="00613548">
        <w:rPr>
          <w:b/>
        </w:rPr>
        <w:t xml:space="preserve"> angularly:</w:t>
      </w:r>
    </w:p>
    <w:p w:rsidR="00CC6C63" w:rsidRDefault="006F4701">
      <w:r>
        <w:rPr>
          <w:noProof/>
        </w:rPr>
        <w:drawing>
          <wp:inline distT="0" distB="0" distL="0" distR="0">
            <wp:extent cx="2516842" cy="120596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9" cy="12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48" w:rsidRDefault="00C513E6">
      <w:r>
        <w:t xml:space="preserve">So F = ma turns into:  </w:t>
      </w:r>
      <w:r w:rsidRPr="00C513E6">
        <w:rPr>
          <w:b/>
          <w:sz w:val="28"/>
        </w:rPr>
        <w:t>F = ma + I</w:t>
      </w:r>
      <w:r w:rsidRPr="00C513E6">
        <w:rPr>
          <w:b/>
          <w:sz w:val="28"/>
        </w:rPr>
        <w:sym w:font="Symbol" w:char="F061"/>
      </w:r>
      <w:r w:rsidRPr="00C513E6">
        <w:rPr>
          <w:b/>
          <w:sz w:val="28"/>
        </w:rPr>
        <w:t>/r</w:t>
      </w:r>
      <w:r>
        <w:rPr>
          <w:b/>
          <w:sz w:val="28"/>
        </w:rPr>
        <w:t xml:space="preserve">  </w:t>
      </w:r>
      <w:r w:rsidRPr="00C513E6">
        <w:t xml:space="preserve">into which we will substitute for I, and </w:t>
      </w:r>
      <w:r w:rsidRPr="00C513E6">
        <w:sym w:font="Symbol" w:char="F061"/>
      </w:r>
    </w:p>
    <w:p w:rsidR="00635A2C" w:rsidRDefault="00635A2C"/>
    <w:p w:rsidR="00635A2C" w:rsidRDefault="00635A2C">
      <w:r>
        <w:rPr>
          <w:noProof/>
        </w:rPr>
        <w:drawing>
          <wp:inline distT="0" distB="0" distL="0" distR="0">
            <wp:extent cx="1877989" cy="763777"/>
            <wp:effectExtent l="19050" t="0" r="79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75" cy="76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2C" w:rsidRDefault="00635A2C"/>
    <w:p w:rsidR="00A15302" w:rsidRDefault="00CC6C63">
      <w:pPr>
        <w:rPr>
          <w:b/>
        </w:rPr>
      </w:pPr>
      <w:r w:rsidRPr="00613548">
        <w:rPr>
          <w:b/>
        </w:rPr>
        <w:t>Inclined plane problem:</w:t>
      </w:r>
      <w:r w:rsidR="00A15302">
        <w:rPr>
          <w:b/>
        </w:rPr>
        <w:t xml:space="preserve"> </w:t>
      </w:r>
    </w:p>
    <w:p w:rsidR="00CC6C63" w:rsidRPr="00A15302" w:rsidRDefault="00A15302">
      <w:pPr>
        <w:rPr>
          <w:b/>
          <w:sz w:val="32"/>
        </w:rPr>
      </w:pPr>
      <w:r w:rsidRPr="00A15302">
        <w:rPr>
          <w:b/>
          <w:sz w:val="22"/>
          <w:szCs w:val="18"/>
        </w:rPr>
        <w:t>An 11.0 g, 0.0130 m radius cylinder rolls down an incline that is 2.90 m long, and loses 0.340 m of elevation.  What is its acceleration down the plane, and its velocity at the bottom of the plane?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15302" w:rsidTr="00A15302">
        <w:tc>
          <w:tcPr>
            <w:tcW w:w="5148" w:type="dxa"/>
          </w:tcPr>
          <w:p w:rsidR="00A15302" w:rsidRDefault="00A15302">
            <w:r>
              <w:t>Using Dynamics</w:t>
            </w:r>
          </w:p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  <w:p w:rsidR="00A15302" w:rsidRDefault="00A15302"/>
        </w:tc>
        <w:tc>
          <w:tcPr>
            <w:tcW w:w="5148" w:type="dxa"/>
          </w:tcPr>
          <w:p w:rsidR="00A15302" w:rsidRDefault="00A15302">
            <w:r>
              <w:t>Using Conservation of energy:</w:t>
            </w:r>
          </w:p>
        </w:tc>
      </w:tr>
    </w:tbl>
    <w:p w:rsidR="00CC6C63" w:rsidRDefault="00CC6C63"/>
    <w:p w:rsidR="00866368" w:rsidRPr="007072AC" w:rsidRDefault="006F4701">
      <w:pPr>
        <w:rPr>
          <w:b/>
        </w:rPr>
      </w:pPr>
      <w:r w:rsidRPr="007072AC">
        <w:rPr>
          <w:b/>
        </w:rPr>
        <w:t>Rotational Kinetic Energy:</w:t>
      </w:r>
    </w:p>
    <w:p w:rsidR="00866368" w:rsidRDefault="00866368" w:rsidP="00866368">
      <w:pPr>
        <w:ind w:left="2160"/>
      </w:pPr>
      <w:r>
        <w:rPr>
          <w:noProof/>
        </w:rPr>
        <w:drawing>
          <wp:inline distT="0" distB="0" distL="0" distR="0">
            <wp:extent cx="2154619" cy="47916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46" cy="47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68" w:rsidRPr="00866368" w:rsidRDefault="00866368" w:rsidP="00866368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866368">
        <w:rPr>
          <w:rFonts w:eastAsia="+mn-ea" w:cs="+mn-cs"/>
          <w:color w:val="000000"/>
          <w:kern w:val="24"/>
          <w:szCs w:val="48"/>
          <w:u w:val="single"/>
        </w:rPr>
        <w:t>Example:</w:t>
      </w:r>
      <w:r w:rsidRPr="00866368">
        <w:rPr>
          <w:rFonts w:eastAsia="+mn-ea" w:cs="+mn-cs"/>
          <w:color w:val="000000"/>
          <w:kern w:val="24"/>
          <w:szCs w:val="48"/>
        </w:rPr>
        <w:t xml:space="preserve"> A 23.7 kg 45 cm radius cylinder is rolling at 13.5 m/s at the bottom of a hill.</w:t>
      </w:r>
    </w:p>
    <w:p w:rsidR="00866368" w:rsidRDefault="00866368" w:rsidP="00866368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Cs w:val="48"/>
        </w:rPr>
      </w:pPr>
      <w:r w:rsidRPr="00866368">
        <w:rPr>
          <w:rFonts w:eastAsia="+mn-ea" w:cs="+mn-cs"/>
          <w:color w:val="000000"/>
          <w:kern w:val="24"/>
          <w:szCs w:val="48"/>
        </w:rPr>
        <w:t>What is its translational kinetic energy?</w:t>
      </w:r>
      <w:r w:rsidR="007072AC">
        <w:rPr>
          <w:rFonts w:eastAsia="+mn-ea" w:cs="+mn-cs"/>
          <w:color w:val="000000"/>
          <w:kern w:val="24"/>
          <w:szCs w:val="48"/>
        </w:rPr>
        <w:t xml:space="preserve">  </w:t>
      </w:r>
      <w:r w:rsidR="007072AC">
        <w:rPr>
          <w:rFonts w:eastAsia="+mn-ea" w:cs="+mn-cs"/>
          <w:color w:val="000000"/>
          <w:kern w:val="24"/>
          <w:szCs w:val="48"/>
        </w:rPr>
        <w:tab/>
      </w:r>
      <w:r w:rsidR="007072AC">
        <w:rPr>
          <w:rFonts w:eastAsia="+mn-ea" w:cs="+mn-cs"/>
          <w:color w:val="000000"/>
          <w:kern w:val="24"/>
          <w:szCs w:val="48"/>
        </w:rPr>
        <w:tab/>
      </w:r>
      <w:r w:rsidR="007072AC">
        <w:rPr>
          <w:rFonts w:eastAsia="+mn-ea" w:cs="+mn-cs"/>
          <w:color w:val="000000"/>
          <w:kern w:val="24"/>
          <w:szCs w:val="48"/>
        </w:rPr>
        <w:tab/>
      </w:r>
      <w:r w:rsidR="007072AC" w:rsidRPr="00866368">
        <w:rPr>
          <w:rFonts w:eastAsia="+mn-ea" w:cs="+mn-cs"/>
          <w:color w:val="000000"/>
          <w:kern w:val="24"/>
          <w:szCs w:val="48"/>
        </w:rPr>
        <w:t>What is its rotational kinetic energy?</w:t>
      </w:r>
    </w:p>
    <w:p w:rsidR="00866368" w:rsidRDefault="00866368" w:rsidP="00866368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Cs w:val="48"/>
        </w:rPr>
      </w:pPr>
    </w:p>
    <w:p w:rsidR="00866368" w:rsidRDefault="00866368" w:rsidP="00866368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Cs w:val="48"/>
        </w:rPr>
      </w:pPr>
    </w:p>
    <w:p w:rsidR="00866368" w:rsidRDefault="00866368" w:rsidP="00866368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Cs w:val="48"/>
        </w:rPr>
      </w:pPr>
    </w:p>
    <w:p w:rsidR="00866368" w:rsidRDefault="00866368" w:rsidP="00866368">
      <w:pPr>
        <w:pStyle w:val="NormalWeb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Cs w:val="48"/>
        </w:rPr>
      </w:pPr>
    </w:p>
    <w:p w:rsidR="00866368" w:rsidRPr="00866368" w:rsidRDefault="00866368" w:rsidP="00866368">
      <w:pPr>
        <w:pStyle w:val="NormalWeb"/>
        <w:spacing w:before="0" w:beforeAutospacing="0" w:after="0" w:afterAutospacing="0"/>
        <w:textAlignment w:val="baseline"/>
        <w:rPr>
          <w:sz w:val="12"/>
        </w:rPr>
      </w:pPr>
    </w:p>
    <w:p w:rsidR="00866368" w:rsidRPr="00866368" w:rsidRDefault="00866368" w:rsidP="00866368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866368">
        <w:rPr>
          <w:rFonts w:eastAsia="+mn-ea" w:cs="+mn-cs"/>
          <w:color w:val="000000"/>
          <w:kern w:val="24"/>
          <w:szCs w:val="48"/>
        </w:rPr>
        <w:t xml:space="preserve">What is the total kinetic energy? </w:t>
      </w:r>
      <w:r w:rsidRPr="00866368">
        <w:rPr>
          <w:rFonts w:eastAsia="+mn-ea" w:cs="+mn-cs"/>
          <w:color w:val="000000"/>
          <w:kern w:val="24"/>
          <w:szCs w:val="48"/>
        </w:rPr>
        <w:tab/>
      </w:r>
      <w:r w:rsidR="007072AC">
        <w:rPr>
          <w:rFonts w:eastAsia="+mn-ea" w:cs="+mn-cs"/>
          <w:color w:val="000000"/>
          <w:kern w:val="24"/>
          <w:szCs w:val="48"/>
        </w:rPr>
        <w:tab/>
      </w:r>
      <w:r w:rsidR="007072AC">
        <w:rPr>
          <w:rFonts w:eastAsia="+mn-ea" w:cs="+mn-cs"/>
          <w:color w:val="000000"/>
          <w:kern w:val="24"/>
          <w:szCs w:val="48"/>
        </w:rPr>
        <w:tab/>
      </w:r>
      <w:r w:rsidR="007072AC">
        <w:rPr>
          <w:rFonts w:eastAsia="+mn-ea" w:cs="+mn-cs"/>
          <w:color w:val="000000"/>
          <w:kern w:val="24"/>
          <w:szCs w:val="48"/>
        </w:rPr>
        <w:tab/>
      </w:r>
      <w:r w:rsidRPr="00866368">
        <w:rPr>
          <w:rFonts w:eastAsia="+mn-ea" w:cs="+mn-cs"/>
          <w:color w:val="000000"/>
          <w:kern w:val="24"/>
          <w:szCs w:val="48"/>
        </w:rPr>
        <w:t>What was the height of the hill?</w:t>
      </w:r>
    </w:p>
    <w:p w:rsidR="00866368" w:rsidRDefault="00866368"/>
    <w:p w:rsidR="007072AC" w:rsidRDefault="007072AC"/>
    <w:p w:rsidR="007072AC" w:rsidRDefault="007072AC"/>
    <w:p w:rsidR="007072AC" w:rsidRDefault="007072AC"/>
    <w:p w:rsidR="007072AC" w:rsidRDefault="007072AC"/>
    <w:p w:rsidR="00E375C0" w:rsidRDefault="00E375C0"/>
    <w:p w:rsidR="00686383" w:rsidRDefault="00686383"/>
    <w:p w:rsidR="00686383" w:rsidRDefault="00303916">
      <w:r>
        <w:rPr>
          <w:rFonts w:eastAsia="+mn-ea" w:cs="+mn-cs"/>
          <w:noProof/>
          <w:color w:val="000000"/>
          <w:kern w:val="24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10160</wp:posOffset>
            </wp:positionV>
            <wp:extent cx="2606675" cy="1913255"/>
            <wp:effectExtent l="19050" t="0" r="3175" b="0"/>
            <wp:wrapTight wrapText="bothSides">
              <wp:wrapPolygon edited="0">
                <wp:start x="-158" y="0"/>
                <wp:lineTo x="-158" y="21292"/>
                <wp:lineTo x="21626" y="21292"/>
                <wp:lineTo x="21626" y="0"/>
                <wp:lineTo x="-158" y="0"/>
              </wp:wrapPolygon>
            </wp:wrapTight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384" w:rsidRPr="002C2384">
        <w:rPr>
          <w:rFonts w:eastAsia="+mn-ea" w:cs="+mn-cs"/>
          <w:noProof/>
          <w:color w:val="000000"/>
          <w:kern w:val="24"/>
          <w:szCs w:val="48"/>
          <w:lang w:eastAsia="zh-TW"/>
        </w:rPr>
        <w:pict>
          <v:shape id="_x0000_s1027" type="#_x0000_t202" style="position:absolute;margin-left:-21.4pt;margin-top:10.9pt;width:200.6pt;height:135.25pt;z-index:251662336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E375C0" w:rsidRPr="00686383" w:rsidRDefault="00E375C0" w:rsidP="00E375C0">
                  <w:pPr>
                    <w:pStyle w:val="NormalWeb"/>
                    <w:spacing w:before="0" w:beforeAutospacing="0" w:after="0" w:afterAutospacing="0"/>
                    <w:ind w:left="720" w:hanging="720"/>
                    <w:textAlignment w:val="baseline"/>
                    <w:rPr>
                      <w:color w:val="000000" w:themeColor="text1"/>
                      <w:sz w:val="22"/>
                    </w:rPr>
                  </w:pP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  <w:u w:val="single"/>
                    </w:rPr>
                    <w:t>In General:</w:t>
                  </w: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</w:rPr>
                    <w:t xml:space="preserve"> I tend to solve all rotational dynamics problems using energy.  </w:t>
                  </w:r>
                </w:p>
                <w:p w:rsidR="00E375C0" w:rsidRPr="00686383" w:rsidRDefault="00E375C0" w:rsidP="00E375C0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color w:val="000000" w:themeColor="text1"/>
                      <w:sz w:val="22"/>
                    </w:rPr>
                  </w:pP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</w:rPr>
                    <w:t>Set up the energy equation</w:t>
                  </w:r>
                </w:p>
                <w:p w:rsidR="00E375C0" w:rsidRPr="00686383" w:rsidRDefault="00E375C0" w:rsidP="00E375C0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color w:val="000000" w:themeColor="text1"/>
                      <w:sz w:val="22"/>
                    </w:rPr>
                  </w:pP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</w:rPr>
                    <w:t>(Make up a height)</w:t>
                  </w:r>
                </w:p>
                <w:p w:rsidR="00E375C0" w:rsidRPr="00686383" w:rsidRDefault="00E375C0" w:rsidP="00E375C0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color w:val="000000" w:themeColor="text1"/>
                      <w:sz w:val="22"/>
                    </w:rPr>
                  </w:pP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</w:rPr>
                    <w:t>Substitute linear for angular:</w:t>
                  </w:r>
                </w:p>
                <w:p w:rsidR="00E375C0" w:rsidRPr="00686383" w:rsidRDefault="00E375C0" w:rsidP="00E375C0">
                  <w:pPr>
                    <w:pStyle w:val="ListParagraph"/>
                    <w:numPr>
                      <w:ilvl w:val="1"/>
                      <w:numId w:val="1"/>
                    </w:numPr>
                    <w:textAlignment w:val="baseline"/>
                    <w:rPr>
                      <w:color w:val="000000" w:themeColor="text1"/>
                      <w:sz w:val="22"/>
                    </w:rPr>
                  </w:pPr>
                  <w:r w:rsidRPr="00686383">
                    <w:rPr>
                      <w:rFonts w:eastAsia="+mn-ea" w:hAnsi="Symbol"/>
                      <w:color w:val="000000" w:themeColor="text1"/>
                      <w:kern w:val="24"/>
                      <w:sz w:val="22"/>
                    </w:rPr>
                    <w:sym w:font="Symbol" w:char="0077"/>
                  </w: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</w:rPr>
                    <w:t xml:space="preserve"> = v/r</w:t>
                  </w:r>
                </w:p>
                <w:p w:rsidR="00E375C0" w:rsidRPr="00686383" w:rsidRDefault="00E375C0" w:rsidP="00E375C0">
                  <w:pPr>
                    <w:pStyle w:val="ListParagraph"/>
                    <w:numPr>
                      <w:ilvl w:val="1"/>
                      <w:numId w:val="1"/>
                    </w:numPr>
                    <w:textAlignment w:val="baseline"/>
                    <w:rPr>
                      <w:color w:val="000000" w:themeColor="text1"/>
                      <w:sz w:val="22"/>
                    </w:rPr>
                  </w:pP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</w:rPr>
                    <w:t>I = ?mr</w:t>
                  </w: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  <w:vertAlign w:val="superscript"/>
                    </w:rPr>
                    <w:t>2</w:t>
                  </w:r>
                </w:p>
                <w:p w:rsidR="00E375C0" w:rsidRPr="00686383" w:rsidRDefault="00E375C0" w:rsidP="00E375C0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color w:val="000000" w:themeColor="text1"/>
                      <w:sz w:val="22"/>
                    </w:rPr>
                  </w:pP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</w:rPr>
                    <w:t>Solve for v</w:t>
                  </w:r>
                </w:p>
                <w:p w:rsidR="00E375C0" w:rsidRPr="00686383" w:rsidRDefault="00E375C0" w:rsidP="00686383">
                  <w:pPr>
                    <w:pStyle w:val="ListParagraph"/>
                    <w:numPr>
                      <w:ilvl w:val="0"/>
                      <w:numId w:val="1"/>
                    </w:numPr>
                    <w:textAlignment w:val="baseline"/>
                    <w:rPr>
                      <w:color w:val="000000" w:themeColor="text1"/>
                      <w:sz w:val="22"/>
                    </w:rPr>
                  </w:pPr>
                  <w:r w:rsidRPr="00686383">
                    <w:rPr>
                      <w:rFonts w:eastAsia="+mn-ea" w:cs="+mn-cs"/>
                      <w:color w:val="000000" w:themeColor="text1"/>
                      <w:kern w:val="24"/>
                      <w:sz w:val="22"/>
                    </w:rPr>
                    <w:t>Go back and solve for accelerations</w:t>
                  </w:r>
                </w:p>
              </w:txbxContent>
            </v:textbox>
          </v:shape>
        </w:pict>
      </w:r>
    </w:p>
    <w:p w:rsidR="00686383" w:rsidRDefault="00686383"/>
    <w:p w:rsidR="00686383" w:rsidRDefault="00686383"/>
    <w:p w:rsidR="00686383" w:rsidRDefault="00686383"/>
    <w:p w:rsidR="00686383" w:rsidRDefault="00686383"/>
    <w:p w:rsidR="00686383" w:rsidRDefault="00686383"/>
    <w:p w:rsidR="00686383" w:rsidRDefault="00686383"/>
    <w:p w:rsidR="00686383" w:rsidRDefault="00686383"/>
    <w:p w:rsidR="00686383" w:rsidRDefault="00686383"/>
    <w:p w:rsidR="00686383" w:rsidRDefault="00686383"/>
    <w:p w:rsidR="00686383" w:rsidRDefault="00686383"/>
    <w:sectPr w:rsidR="00686383" w:rsidSect="00E375C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302C"/>
    <w:multiLevelType w:val="hybridMultilevel"/>
    <w:tmpl w:val="12661C1E"/>
    <w:lvl w:ilvl="0" w:tplc="F274E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A3CAE">
      <w:start w:val="2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C3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8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2C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4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A2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AF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44EB4"/>
    <w:rsid w:val="000D1FB4"/>
    <w:rsid w:val="001337E4"/>
    <w:rsid w:val="001405DB"/>
    <w:rsid w:val="00186317"/>
    <w:rsid w:val="001B127B"/>
    <w:rsid w:val="00216A97"/>
    <w:rsid w:val="0027329E"/>
    <w:rsid w:val="00297F09"/>
    <w:rsid w:val="002A03B3"/>
    <w:rsid w:val="002C2384"/>
    <w:rsid w:val="002D3CD6"/>
    <w:rsid w:val="002F7ADD"/>
    <w:rsid w:val="00303916"/>
    <w:rsid w:val="00352EBF"/>
    <w:rsid w:val="003871F2"/>
    <w:rsid w:val="003B61A2"/>
    <w:rsid w:val="003C637A"/>
    <w:rsid w:val="00434F04"/>
    <w:rsid w:val="00452D62"/>
    <w:rsid w:val="004768E5"/>
    <w:rsid w:val="004D7B47"/>
    <w:rsid w:val="00521498"/>
    <w:rsid w:val="00524510"/>
    <w:rsid w:val="00550717"/>
    <w:rsid w:val="005D2EEC"/>
    <w:rsid w:val="00613548"/>
    <w:rsid w:val="00635A2C"/>
    <w:rsid w:val="00686383"/>
    <w:rsid w:val="0068693A"/>
    <w:rsid w:val="006F4701"/>
    <w:rsid w:val="007072AC"/>
    <w:rsid w:val="00785BD9"/>
    <w:rsid w:val="007A5229"/>
    <w:rsid w:val="007B7564"/>
    <w:rsid w:val="00866368"/>
    <w:rsid w:val="008C022C"/>
    <w:rsid w:val="008D78B7"/>
    <w:rsid w:val="00926BBA"/>
    <w:rsid w:val="009424D5"/>
    <w:rsid w:val="00955592"/>
    <w:rsid w:val="009908AC"/>
    <w:rsid w:val="00A15302"/>
    <w:rsid w:val="00A441CD"/>
    <w:rsid w:val="00AC16E9"/>
    <w:rsid w:val="00B24E23"/>
    <w:rsid w:val="00B41020"/>
    <w:rsid w:val="00B61B12"/>
    <w:rsid w:val="00BA42D7"/>
    <w:rsid w:val="00BF4308"/>
    <w:rsid w:val="00C03531"/>
    <w:rsid w:val="00C15C58"/>
    <w:rsid w:val="00C513E6"/>
    <w:rsid w:val="00C77104"/>
    <w:rsid w:val="00C840FE"/>
    <w:rsid w:val="00CC6C63"/>
    <w:rsid w:val="00D27558"/>
    <w:rsid w:val="00D335CA"/>
    <w:rsid w:val="00D5343D"/>
    <w:rsid w:val="00DA5478"/>
    <w:rsid w:val="00DF776E"/>
    <w:rsid w:val="00E04C41"/>
    <w:rsid w:val="00E375C0"/>
    <w:rsid w:val="00EA71EE"/>
    <w:rsid w:val="00F7072F"/>
    <w:rsid w:val="00F77045"/>
    <w:rsid w:val="00F83DE8"/>
    <w:rsid w:val="00F96323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375C0"/>
    <w:pPr>
      <w:spacing w:line="240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96A0-282E-41FD-9B63-2D255FBD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17</cp:revision>
  <dcterms:created xsi:type="dcterms:W3CDTF">2015-02-15T18:37:00Z</dcterms:created>
  <dcterms:modified xsi:type="dcterms:W3CDTF">2016-02-23T04:27:00Z</dcterms:modified>
</cp:coreProperties>
</file>